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9453" w14:textId="77777777" w:rsidR="00E54333" w:rsidRPr="000711A7" w:rsidRDefault="00E54333" w:rsidP="007C0741">
      <w:pPr>
        <w:overflowPunct w:val="0"/>
        <w:ind w:left="7776" w:right="-273"/>
        <w:jc w:val="right"/>
        <w:rPr>
          <w:rFonts w:asciiTheme="majorBidi" w:hAnsiTheme="majorBidi" w:cstheme="majorBidi"/>
          <w:b/>
          <w:bCs/>
          <w:noProof/>
          <w:sz w:val="24"/>
          <w:lang w:val="lt-LT" w:eastAsia="lt-LT"/>
        </w:rPr>
      </w:pPr>
      <w:r w:rsidRPr="000711A7">
        <w:rPr>
          <w:rFonts w:asciiTheme="majorBidi" w:hAnsiTheme="majorBidi" w:cstheme="majorBidi"/>
          <w:b/>
          <w:bCs/>
          <w:noProof/>
          <w:sz w:val="24"/>
          <w:lang w:val="lt-LT" w:eastAsia="lt-LT"/>
        </w:rPr>
        <w:t>Projektas</w:t>
      </w:r>
    </w:p>
    <w:p w14:paraId="68FE25BE" w14:textId="77777777" w:rsidR="00E54333" w:rsidRPr="000711A7" w:rsidRDefault="00E54333" w:rsidP="00E54333">
      <w:pPr>
        <w:overflowPunct w:val="0"/>
        <w:ind w:right="-273"/>
        <w:jc w:val="center"/>
        <w:rPr>
          <w:rFonts w:asciiTheme="majorBidi" w:hAnsiTheme="majorBidi" w:cstheme="majorBidi"/>
          <w:sz w:val="24"/>
          <w:lang w:val="lt-LT"/>
        </w:rPr>
      </w:pPr>
      <w:r w:rsidRPr="000711A7">
        <w:rPr>
          <w:rFonts w:asciiTheme="majorBidi" w:hAnsiTheme="majorBidi" w:cstheme="majorBidi"/>
          <w:noProof/>
          <w:sz w:val="24"/>
          <w:lang w:val="lt-LT" w:eastAsia="lt-LT"/>
        </w:rPr>
        <w:drawing>
          <wp:inline distT="0" distB="0" distL="0" distR="0" wp14:anchorId="7441576A" wp14:editId="09C3849B">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78FAD1F2" w14:textId="77777777" w:rsidR="00E54333" w:rsidRPr="000711A7" w:rsidRDefault="00E54333" w:rsidP="007C0741">
      <w:pPr>
        <w:overflowPunct w:val="0"/>
        <w:jc w:val="center"/>
        <w:rPr>
          <w:rFonts w:asciiTheme="majorBidi" w:hAnsiTheme="majorBidi" w:cstheme="majorBidi"/>
          <w:sz w:val="24"/>
          <w:lang w:val="lt-LT"/>
        </w:rPr>
      </w:pPr>
    </w:p>
    <w:p w14:paraId="49552EA5" w14:textId="77777777" w:rsidR="00E54333" w:rsidRPr="000711A7" w:rsidRDefault="00E54333" w:rsidP="00E54333">
      <w:pPr>
        <w:overflowPunct w:val="0"/>
        <w:ind w:right="283" w:firstLine="840"/>
        <w:jc w:val="center"/>
        <w:rPr>
          <w:rFonts w:asciiTheme="majorBidi" w:hAnsiTheme="majorBidi" w:cstheme="majorBidi"/>
          <w:b/>
          <w:sz w:val="24"/>
          <w:lang w:val="lt-LT"/>
        </w:rPr>
      </w:pPr>
      <w:r w:rsidRPr="000711A7">
        <w:rPr>
          <w:rFonts w:asciiTheme="majorBidi" w:hAnsiTheme="majorBidi" w:cstheme="majorBidi"/>
          <w:b/>
          <w:sz w:val="24"/>
          <w:lang w:val="lt-LT"/>
        </w:rPr>
        <w:t>ANYKŠČIŲ RAJONO SAVIVALDYBĖS</w:t>
      </w:r>
    </w:p>
    <w:p w14:paraId="699C4D52" w14:textId="412471A4" w:rsidR="005C3418" w:rsidRPr="000711A7" w:rsidRDefault="00E54333" w:rsidP="006519EA">
      <w:pPr>
        <w:overflowPunct w:val="0"/>
        <w:ind w:right="283" w:firstLine="840"/>
        <w:jc w:val="center"/>
        <w:rPr>
          <w:rFonts w:asciiTheme="majorBidi" w:hAnsiTheme="majorBidi" w:cstheme="majorBidi"/>
          <w:b/>
          <w:sz w:val="24"/>
          <w:lang w:val="lt-LT"/>
        </w:rPr>
      </w:pPr>
      <w:r w:rsidRPr="000711A7">
        <w:rPr>
          <w:rFonts w:asciiTheme="majorBidi" w:hAnsiTheme="majorBidi" w:cstheme="majorBidi"/>
          <w:b/>
          <w:sz w:val="24"/>
          <w:lang w:val="lt-LT"/>
        </w:rPr>
        <w:t>TARYBA</w:t>
      </w:r>
    </w:p>
    <w:p w14:paraId="63D016D0" w14:textId="77777777" w:rsidR="006519EA" w:rsidRPr="000711A7" w:rsidRDefault="006519EA" w:rsidP="006519EA">
      <w:pPr>
        <w:overflowPunct w:val="0"/>
        <w:ind w:right="283" w:firstLine="840"/>
        <w:jc w:val="center"/>
        <w:rPr>
          <w:rFonts w:asciiTheme="majorBidi" w:hAnsiTheme="majorBidi" w:cstheme="majorBidi"/>
          <w:b/>
          <w:sz w:val="24"/>
          <w:lang w:val="lt-LT"/>
        </w:rPr>
      </w:pPr>
    </w:p>
    <w:p w14:paraId="2C4F34E8" w14:textId="77777777" w:rsidR="005C3418" w:rsidRPr="000711A7" w:rsidRDefault="005C3418" w:rsidP="006519EA">
      <w:pPr>
        <w:jc w:val="center"/>
        <w:rPr>
          <w:rFonts w:asciiTheme="majorBidi" w:hAnsiTheme="majorBidi" w:cstheme="majorBidi"/>
          <w:b/>
          <w:bCs/>
          <w:sz w:val="24"/>
          <w:lang w:val="lt-LT"/>
        </w:rPr>
      </w:pPr>
      <w:r w:rsidRPr="000711A7">
        <w:rPr>
          <w:rFonts w:asciiTheme="majorBidi" w:hAnsiTheme="majorBidi" w:cstheme="majorBidi"/>
          <w:b/>
          <w:bCs/>
          <w:sz w:val="24"/>
          <w:lang w:val="lt-LT"/>
        </w:rPr>
        <w:t>SPRENDIMAS</w:t>
      </w:r>
    </w:p>
    <w:p w14:paraId="75AD7441" w14:textId="77777777" w:rsidR="005C3418" w:rsidRPr="000711A7" w:rsidRDefault="005C3418" w:rsidP="00E54333">
      <w:pPr>
        <w:ind w:firstLine="567"/>
        <w:jc w:val="center"/>
        <w:rPr>
          <w:rFonts w:asciiTheme="majorBidi" w:eastAsia="Calibri" w:hAnsiTheme="majorBidi" w:cstheme="majorBidi"/>
          <w:b/>
          <w:sz w:val="24"/>
          <w:lang w:val="lt-LT" w:eastAsia="lt-LT"/>
        </w:rPr>
      </w:pPr>
      <w:r w:rsidRPr="000711A7">
        <w:rPr>
          <w:rFonts w:asciiTheme="majorBidi" w:eastAsia="Calibri" w:hAnsiTheme="majorBidi" w:cstheme="majorBidi"/>
          <w:b/>
          <w:sz w:val="24"/>
          <w:lang w:val="lt-LT" w:eastAsia="lt-LT"/>
        </w:rPr>
        <w:t xml:space="preserve">DĖL VIETINĖS ĮMOKOS UŽ KOMUNALINIŲ ATLIEKŲ </w:t>
      </w:r>
      <w:r w:rsidRPr="000711A7">
        <w:rPr>
          <w:rFonts w:asciiTheme="majorBidi" w:hAnsiTheme="majorBidi" w:cstheme="majorBidi"/>
          <w:b/>
          <w:sz w:val="24"/>
          <w:lang w:val="lt-LT" w:eastAsia="lt-LT"/>
        </w:rPr>
        <w:t xml:space="preserve">IR KOMUNALINĖMS ATLIEKOMS NEPRISKIRIAMŲ BUITYJE SUSIDARANČIŲ ATLIEKŲ </w:t>
      </w:r>
      <w:r w:rsidRPr="000711A7">
        <w:rPr>
          <w:rFonts w:asciiTheme="majorBidi" w:eastAsia="Calibri" w:hAnsiTheme="majorBidi" w:cstheme="majorBidi"/>
          <w:b/>
          <w:sz w:val="24"/>
          <w:lang w:val="lt-LT" w:eastAsia="lt-LT"/>
        </w:rPr>
        <w:t>TVARKYMĄ DYDŽIO NUSTATYMO METODIKOS PATVIRTINIMO</w:t>
      </w:r>
    </w:p>
    <w:p w14:paraId="139FBFDA" w14:textId="77777777" w:rsidR="002E31C1" w:rsidRPr="000711A7" w:rsidRDefault="002E31C1" w:rsidP="005C3418">
      <w:pPr>
        <w:ind w:firstLine="567"/>
        <w:jc w:val="center"/>
        <w:rPr>
          <w:rFonts w:asciiTheme="majorBidi" w:eastAsia="Calibri" w:hAnsiTheme="majorBidi" w:cstheme="majorBidi"/>
          <w:b/>
          <w:sz w:val="24"/>
          <w:lang w:val="lt-LT" w:eastAsia="lt-LT"/>
        </w:rPr>
      </w:pPr>
    </w:p>
    <w:p w14:paraId="2634A8F2" w14:textId="1E2321EA" w:rsidR="006519EA" w:rsidRPr="000711A7" w:rsidRDefault="006519EA" w:rsidP="006519EA">
      <w:pPr>
        <w:overflowPunct w:val="0"/>
        <w:ind w:right="283" w:firstLine="840"/>
        <w:jc w:val="center"/>
        <w:rPr>
          <w:rFonts w:asciiTheme="majorBidi" w:hAnsiTheme="majorBidi" w:cstheme="majorBidi"/>
          <w:sz w:val="24"/>
          <w:lang w:val="lt-LT"/>
        </w:rPr>
      </w:pPr>
      <w:r w:rsidRPr="000711A7">
        <w:rPr>
          <w:rFonts w:asciiTheme="majorBidi" w:hAnsiTheme="majorBidi" w:cstheme="majorBidi"/>
          <w:sz w:val="24"/>
          <w:lang w:val="lt-LT"/>
        </w:rPr>
        <w:fldChar w:fldCharType="begin"/>
      </w:r>
      <w:r w:rsidRPr="000711A7">
        <w:rPr>
          <w:rFonts w:asciiTheme="majorBidi" w:hAnsiTheme="majorBidi" w:cstheme="majorBidi"/>
          <w:sz w:val="24"/>
          <w:lang w:val="lt-LT"/>
        </w:rPr>
        <w:instrText xml:space="preserve"> FILLIN "data" \* MERGEFORMAT </w:instrText>
      </w:r>
      <w:r w:rsidRPr="000711A7">
        <w:rPr>
          <w:rFonts w:asciiTheme="majorBidi" w:hAnsiTheme="majorBidi" w:cstheme="majorBidi"/>
          <w:sz w:val="24"/>
          <w:lang w:val="lt-LT"/>
        </w:rPr>
        <w:fldChar w:fldCharType="separate"/>
      </w:r>
      <w:r w:rsidRPr="000711A7">
        <w:rPr>
          <w:rFonts w:asciiTheme="majorBidi" w:hAnsiTheme="majorBidi" w:cstheme="majorBidi"/>
          <w:sz w:val="24"/>
          <w:lang w:val="lt-LT"/>
        </w:rPr>
        <w:t xml:space="preserve">2025 m. </w:t>
      </w:r>
      <w:r w:rsidR="00E643B9" w:rsidRPr="000711A7">
        <w:rPr>
          <w:rFonts w:asciiTheme="majorBidi" w:hAnsiTheme="majorBidi" w:cstheme="majorBidi"/>
          <w:sz w:val="24"/>
          <w:lang w:val="lt-LT"/>
        </w:rPr>
        <w:t>vasario</w:t>
      </w:r>
      <w:r w:rsidR="00CC2290" w:rsidRPr="000711A7">
        <w:rPr>
          <w:rFonts w:asciiTheme="majorBidi" w:hAnsiTheme="majorBidi" w:cstheme="majorBidi"/>
          <w:sz w:val="24"/>
          <w:lang w:val="lt-LT"/>
        </w:rPr>
        <w:t xml:space="preserve"> 27</w:t>
      </w:r>
      <w:r w:rsidRPr="000711A7">
        <w:rPr>
          <w:rFonts w:asciiTheme="majorBidi" w:hAnsiTheme="majorBidi" w:cstheme="majorBidi"/>
          <w:sz w:val="24"/>
          <w:lang w:val="lt-LT"/>
        </w:rPr>
        <w:t xml:space="preserve"> d.</w:t>
      </w:r>
      <w:r w:rsidRPr="000711A7">
        <w:rPr>
          <w:rFonts w:asciiTheme="majorBidi" w:hAnsiTheme="majorBidi" w:cstheme="majorBidi"/>
          <w:sz w:val="24"/>
          <w:lang w:val="lt-LT"/>
        </w:rPr>
        <w:fldChar w:fldCharType="end"/>
      </w:r>
      <w:r w:rsidRPr="000711A7">
        <w:rPr>
          <w:rFonts w:asciiTheme="majorBidi" w:hAnsiTheme="majorBidi" w:cstheme="majorBidi"/>
          <w:sz w:val="24"/>
          <w:lang w:val="lt-LT"/>
        </w:rPr>
        <w:t xml:space="preserve"> Nr. 1-T-</w:t>
      </w:r>
      <w:r w:rsidR="00CC2290" w:rsidRPr="000711A7">
        <w:rPr>
          <w:rFonts w:asciiTheme="majorBidi" w:hAnsiTheme="majorBidi" w:cstheme="majorBidi"/>
          <w:sz w:val="24"/>
          <w:lang w:val="lt-LT"/>
        </w:rPr>
        <w:t>27</w:t>
      </w:r>
      <w:r w:rsidRPr="000711A7">
        <w:rPr>
          <w:rFonts w:asciiTheme="majorBidi" w:hAnsiTheme="majorBidi" w:cstheme="majorBidi"/>
          <w:sz w:val="24"/>
          <w:highlight w:val="yellow"/>
          <w:lang w:val="lt-LT"/>
        </w:rPr>
        <w:fldChar w:fldCharType="begin"/>
      </w:r>
      <w:r w:rsidRPr="000711A7">
        <w:rPr>
          <w:rFonts w:asciiTheme="majorBidi" w:hAnsiTheme="majorBidi" w:cstheme="majorBidi"/>
          <w:sz w:val="24"/>
          <w:highlight w:val="yellow"/>
          <w:lang w:val="lt-LT"/>
        </w:rPr>
        <w:instrText xml:space="preserve"> FILLIN "indeksas" \* MERGEFORMAT </w:instrText>
      </w:r>
      <w:r w:rsidRPr="000711A7">
        <w:rPr>
          <w:rFonts w:asciiTheme="majorBidi" w:hAnsiTheme="majorBidi" w:cstheme="majorBidi"/>
          <w:sz w:val="24"/>
          <w:highlight w:val="yellow"/>
          <w:lang w:val="lt-LT"/>
        </w:rPr>
        <w:fldChar w:fldCharType="end"/>
      </w:r>
    </w:p>
    <w:p w14:paraId="4D420C47" w14:textId="77777777" w:rsidR="006519EA" w:rsidRPr="000711A7" w:rsidRDefault="006519EA" w:rsidP="006519EA">
      <w:pPr>
        <w:overflowPunct w:val="0"/>
        <w:ind w:right="283" w:firstLine="840"/>
        <w:jc w:val="center"/>
        <w:rPr>
          <w:rFonts w:asciiTheme="majorBidi" w:hAnsiTheme="majorBidi" w:cstheme="majorBidi"/>
          <w:sz w:val="24"/>
          <w:lang w:val="lt-LT"/>
        </w:rPr>
      </w:pPr>
      <w:r w:rsidRPr="000711A7">
        <w:rPr>
          <w:rFonts w:asciiTheme="majorBidi" w:hAnsiTheme="majorBidi" w:cstheme="majorBidi"/>
          <w:sz w:val="24"/>
          <w:lang w:val="lt-LT"/>
        </w:rPr>
        <w:t>Anykščiai</w:t>
      </w:r>
    </w:p>
    <w:p w14:paraId="2BB8534B" w14:textId="77777777" w:rsidR="002E31C1" w:rsidRPr="000711A7" w:rsidRDefault="002E31C1" w:rsidP="002E31C1">
      <w:pPr>
        <w:rPr>
          <w:rFonts w:asciiTheme="majorBidi" w:hAnsiTheme="majorBidi" w:cstheme="majorBidi"/>
          <w:sz w:val="24"/>
          <w:lang w:val="lt-LT"/>
        </w:rPr>
      </w:pPr>
    </w:p>
    <w:p w14:paraId="3C6BE297" w14:textId="2C6F6C8D" w:rsidR="002E31C1" w:rsidRPr="000711A7" w:rsidRDefault="002E31C1" w:rsidP="007C0741">
      <w:pPr>
        <w:pStyle w:val="Sraopastraipa"/>
        <w:spacing w:line="360" w:lineRule="auto"/>
        <w:ind w:left="0" w:firstLine="720"/>
        <w:rPr>
          <w:rFonts w:asciiTheme="majorBidi" w:hAnsiTheme="majorBidi" w:cstheme="majorBidi"/>
          <w:sz w:val="24"/>
          <w:lang w:val="lt-LT"/>
        </w:rPr>
      </w:pPr>
      <w:r w:rsidRPr="000711A7">
        <w:rPr>
          <w:rFonts w:asciiTheme="majorBidi" w:hAnsiTheme="majorBidi" w:cstheme="majorBidi"/>
          <w:sz w:val="24"/>
          <w:lang w:val="lt-LT"/>
        </w:rPr>
        <w:t xml:space="preserve">Vadovaudamasi Lietuvos Respublikos vietos savivaldos </w:t>
      </w:r>
      <w:hyperlink r:id="rId9" w:history="1">
        <w:r w:rsidRPr="000711A7">
          <w:rPr>
            <w:rFonts w:asciiTheme="majorBidi" w:hAnsiTheme="majorBidi" w:cstheme="majorBidi"/>
            <w:sz w:val="24"/>
            <w:lang w:val="lt-LT"/>
          </w:rPr>
          <w:t>įstatymo</w:t>
        </w:r>
      </w:hyperlink>
      <w:r w:rsidRPr="000711A7">
        <w:rPr>
          <w:rFonts w:asciiTheme="majorBidi" w:hAnsiTheme="majorBidi" w:cstheme="majorBidi"/>
          <w:sz w:val="24"/>
          <w:lang w:val="lt-LT"/>
        </w:rPr>
        <w:t xml:space="preserve"> 15 straipsnio 2 dalies 29 punktu, Lietuvos Respublikos atliekų tvarkymo </w:t>
      </w:r>
      <w:hyperlink r:id="rId10" w:history="1">
        <w:r w:rsidRPr="000711A7">
          <w:rPr>
            <w:rFonts w:asciiTheme="majorBidi" w:hAnsiTheme="majorBidi" w:cstheme="majorBidi"/>
            <w:sz w:val="24"/>
            <w:lang w:val="lt-LT"/>
          </w:rPr>
          <w:t>įstatymo</w:t>
        </w:r>
      </w:hyperlink>
      <w:r w:rsidRPr="000711A7">
        <w:rPr>
          <w:rFonts w:asciiTheme="majorBidi" w:hAnsiTheme="majorBidi" w:cstheme="majorBidi"/>
          <w:sz w:val="24"/>
          <w:lang w:val="lt-LT"/>
        </w:rPr>
        <w:t xml:space="preserve"> 30</w:t>
      </w:r>
      <w:r w:rsidR="006519EA" w:rsidRPr="000711A7">
        <w:rPr>
          <w:rFonts w:asciiTheme="majorBidi" w:hAnsiTheme="majorBidi" w:cstheme="majorBidi"/>
          <w:sz w:val="24"/>
          <w:vertAlign w:val="superscript"/>
          <w:lang w:val="lt-LT"/>
        </w:rPr>
        <w:t>2</w:t>
      </w:r>
      <w:r w:rsidRPr="000711A7">
        <w:rPr>
          <w:rFonts w:asciiTheme="majorBidi" w:hAnsiTheme="majorBidi" w:cstheme="majorBidi"/>
          <w:sz w:val="24"/>
          <w:lang w:val="lt-LT"/>
        </w:rPr>
        <w:t xml:space="preserve"> straipsni</w:t>
      </w:r>
      <w:r w:rsidR="00DD1E33" w:rsidRPr="000711A7">
        <w:rPr>
          <w:rFonts w:asciiTheme="majorBidi" w:hAnsiTheme="majorBidi" w:cstheme="majorBidi"/>
          <w:sz w:val="24"/>
          <w:lang w:val="lt-LT"/>
        </w:rPr>
        <w:t>o 2 dalimi</w:t>
      </w:r>
      <w:r w:rsidRPr="000711A7">
        <w:rPr>
          <w:rFonts w:asciiTheme="majorBidi" w:hAnsiTheme="majorBidi" w:cstheme="majorBidi"/>
          <w:sz w:val="24"/>
          <w:lang w:val="lt-LT"/>
        </w:rPr>
        <w:t xml:space="preserve">, Vietinės rinkliavos ar kitos įmokos už komunalinių atliekų surinkimą iš atliekų turėtojų ir atliekų tvarkymą dydžio nustatymo taisyklėmis, patvirtintomis Lietuvos Respublikos Vyriausybės </w:t>
      </w:r>
      <w:smartTag w:uri="urn:schemas-microsoft-com:office:smarttags" w:element="metricconverter">
        <w:smartTagPr>
          <w:attr w:name="ProductID" w:val="2013 m"/>
        </w:smartTagPr>
        <w:r w:rsidRPr="000711A7">
          <w:rPr>
            <w:rFonts w:asciiTheme="majorBidi" w:hAnsiTheme="majorBidi" w:cstheme="majorBidi"/>
            <w:sz w:val="24"/>
            <w:lang w:val="lt-LT"/>
          </w:rPr>
          <w:t>2013 m</w:t>
        </w:r>
      </w:smartTag>
      <w:r w:rsidRPr="000711A7">
        <w:rPr>
          <w:rFonts w:asciiTheme="majorBidi" w:hAnsiTheme="majorBidi" w:cstheme="majorBidi"/>
          <w:sz w:val="24"/>
          <w:lang w:val="lt-LT"/>
        </w:rPr>
        <w:t xml:space="preserve">. liepos 24 d. nutarimu </w:t>
      </w:r>
      <w:hyperlink r:id="rId11" w:history="1">
        <w:r w:rsidRPr="000711A7">
          <w:rPr>
            <w:rFonts w:asciiTheme="majorBidi" w:hAnsiTheme="majorBidi" w:cstheme="majorBidi"/>
            <w:sz w:val="24"/>
            <w:lang w:val="lt-LT"/>
          </w:rPr>
          <w:t>Nr. 711</w:t>
        </w:r>
      </w:hyperlink>
      <w:r w:rsidRPr="000711A7">
        <w:rPr>
          <w:rFonts w:asciiTheme="majorBidi" w:hAnsiTheme="majorBidi" w:cstheme="majorBidi"/>
          <w:sz w:val="24"/>
          <w:lang w:val="lt-LT"/>
        </w:rPr>
        <w:t xml:space="preserve"> „Dėl Vietinės rinkliavos ar kitos įmokos už komunalinių atliekų surinkimą iš atliekų turėtojų ir atliekų tvarkymą dydžio nustatymo taisyklių patvirtinimo“ Anykščių rajono savivaldybės taryba nusprendžia:</w:t>
      </w:r>
    </w:p>
    <w:p w14:paraId="12149E93" w14:textId="351BAD37" w:rsidR="002E31C1" w:rsidRPr="000711A7" w:rsidRDefault="002E31C1" w:rsidP="007C0741">
      <w:pPr>
        <w:pStyle w:val="Sraopastraipa"/>
        <w:spacing w:line="360" w:lineRule="auto"/>
        <w:ind w:left="0" w:firstLine="720"/>
        <w:rPr>
          <w:rFonts w:asciiTheme="majorBidi" w:hAnsiTheme="majorBidi" w:cstheme="majorBidi"/>
          <w:sz w:val="24"/>
          <w:lang w:val="lt-LT"/>
        </w:rPr>
      </w:pPr>
      <w:r w:rsidRPr="000711A7">
        <w:rPr>
          <w:rFonts w:asciiTheme="majorBidi" w:hAnsiTheme="majorBidi" w:cstheme="majorBidi"/>
          <w:sz w:val="24"/>
          <w:lang w:val="lt-LT"/>
        </w:rPr>
        <w:t>Patvirtinti Vietinės įmokos už komunalinių atliekų ir komunalinėms atliekoms nepriskiriamų buityje susidarančių atliekų tvarkymą dydžio nustatymo metodiką (pridedama).</w:t>
      </w:r>
    </w:p>
    <w:p w14:paraId="6FF11D19" w14:textId="77777777" w:rsidR="001E1D2A" w:rsidRPr="000711A7" w:rsidRDefault="001E1D2A" w:rsidP="007C0741">
      <w:pPr>
        <w:pStyle w:val="Pagrindinistekstas"/>
        <w:spacing w:line="360" w:lineRule="auto"/>
        <w:ind w:firstLine="720"/>
      </w:pPr>
      <w:r w:rsidRPr="000711A7">
        <w:t>Šis sprendimas yra skelbiamas Teisės aktų registre ir Anykščių rajono savivaldybės interneto svetainėje </w:t>
      </w:r>
      <w:hyperlink r:id="rId12" w:history="1">
        <w:r w:rsidRPr="000711A7">
          <w:rPr>
            <w:rStyle w:val="Hipersaitas"/>
          </w:rPr>
          <w:t>www.anyksciai.lt</w:t>
        </w:r>
      </w:hyperlink>
      <w:r w:rsidRPr="000711A7">
        <w:t xml:space="preserve"> .</w:t>
      </w:r>
    </w:p>
    <w:p w14:paraId="5AD05AF7" w14:textId="77777777" w:rsidR="002E31C1" w:rsidRPr="000711A7" w:rsidRDefault="002E31C1">
      <w:pPr>
        <w:autoSpaceDE/>
        <w:autoSpaceDN/>
        <w:adjustRightInd/>
        <w:spacing w:after="160" w:line="259" w:lineRule="auto"/>
        <w:jc w:val="left"/>
        <w:rPr>
          <w:rFonts w:asciiTheme="majorBidi" w:hAnsiTheme="majorBidi" w:cstheme="majorBidi"/>
          <w:b/>
          <w:bCs/>
          <w:sz w:val="24"/>
          <w:lang w:val="lt-LT"/>
        </w:rPr>
      </w:pPr>
    </w:p>
    <w:p w14:paraId="2ABF7F2B" w14:textId="77777777" w:rsidR="002E31C1" w:rsidRPr="000711A7" w:rsidRDefault="002E31C1">
      <w:pPr>
        <w:autoSpaceDE/>
        <w:autoSpaceDN/>
        <w:adjustRightInd/>
        <w:spacing w:after="160" w:line="259" w:lineRule="auto"/>
        <w:jc w:val="left"/>
        <w:rPr>
          <w:rFonts w:ascii="Times New Roman" w:hAnsi="Times New Roman"/>
          <w:b/>
          <w:bCs/>
          <w:lang w:val="lt-LT"/>
        </w:rPr>
      </w:pPr>
    </w:p>
    <w:p w14:paraId="1940F916" w14:textId="13FA3D80" w:rsidR="007C0741" w:rsidRPr="000711A7" w:rsidRDefault="007C0741">
      <w:pPr>
        <w:autoSpaceDE/>
        <w:autoSpaceDN/>
        <w:adjustRightInd/>
        <w:spacing w:after="160" w:line="259" w:lineRule="auto"/>
        <w:jc w:val="left"/>
        <w:rPr>
          <w:rFonts w:ascii="Times New Roman" w:hAnsi="Times New Roman"/>
          <w:sz w:val="24"/>
          <w:szCs w:val="32"/>
          <w:lang w:val="lt-LT"/>
        </w:rPr>
      </w:pPr>
      <w:r w:rsidRPr="000711A7">
        <w:rPr>
          <w:rFonts w:ascii="Times New Roman" w:hAnsi="Times New Roman"/>
          <w:sz w:val="24"/>
          <w:szCs w:val="32"/>
          <w:lang w:val="lt-LT"/>
        </w:rPr>
        <w:t>M</w:t>
      </w:r>
      <w:r w:rsidR="002E31C1" w:rsidRPr="000711A7">
        <w:rPr>
          <w:rFonts w:ascii="Times New Roman" w:hAnsi="Times New Roman"/>
          <w:sz w:val="24"/>
          <w:szCs w:val="32"/>
          <w:lang w:val="lt-LT"/>
        </w:rPr>
        <w:t xml:space="preserve">eras </w:t>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002E31C1" w:rsidRPr="000711A7">
        <w:rPr>
          <w:rFonts w:ascii="Times New Roman" w:hAnsi="Times New Roman"/>
          <w:sz w:val="24"/>
          <w:szCs w:val="32"/>
          <w:lang w:val="lt-LT"/>
        </w:rPr>
        <w:t>Kęstutis Tubis</w:t>
      </w:r>
    </w:p>
    <w:p w14:paraId="22EE892D" w14:textId="24CE4BDC" w:rsidR="002E31C1" w:rsidRPr="000711A7" w:rsidRDefault="002E31C1">
      <w:pPr>
        <w:autoSpaceDE/>
        <w:autoSpaceDN/>
        <w:adjustRightInd/>
        <w:spacing w:after="160" w:line="259" w:lineRule="auto"/>
        <w:jc w:val="left"/>
        <w:rPr>
          <w:rFonts w:ascii="Times New Roman" w:hAnsi="Times New Roman"/>
          <w:sz w:val="28"/>
          <w:lang w:val="lt-LT"/>
        </w:rPr>
      </w:pPr>
      <w:r w:rsidRPr="000711A7">
        <w:rPr>
          <w:rFonts w:ascii="Times New Roman" w:hAnsi="Times New Roman"/>
          <w:sz w:val="24"/>
          <w:szCs w:val="32"/>
          <w:lang w:val="lt-LT"/>
        </w:rPr>
        <w:t xml:space="preserve"> </w:t>
      </w:r>
      <w:r w:rsidRPr="000711A7">
        <w:rPr>
          <w:rFonts w:ascii="Times New Roman" w:hAnsi="Times New Roman"/>
          <w:lang w:val="lt-LT"/>
        </w:rPr>
        <w:br w:type="page"/>
      </w:r>
    </w:p>
    <w:p w14:paraId="6B970C37" w14:textId="36FF6EF3" w:rsidR="003A197B"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lastRenderedPageBreak/>
        <w:t>PATVIRTINTA</w:t>
      </w:r>
    </w:p>
    <w:p w14:paraId="2E27F2B4" w14:textId="77777777" w:rsidR="00B71E71"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t>Anykščių rajono savivaldybės tarybos</w:t>
      </w:r>
    </w:p>
    <w:p w14:paraId="26598E2A" w14:textId="21DB23A2" w:rsidR="003A197B"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t>2025 m.</w:t>
      </w:r>
      <w:r w:rsidR="00602AC8" w:rsidRPr="000711A7">
        <w:rPr>
          <w:rFonts w:asciiTheme="majorBidi" w:eastAsia="Calibri" w:hAnsiTheme="majorBidi" w:cstheme="majorBidi"/>
          <w:sz w:val="24"/>
          <w:lang w:val="lt-LT"/>
        </w:rPr>
        <w:t xml:space="preserve"> vasario</w:t>
      </w:r>
      <w:r w:rsidRPr="000711A7">
        <w:rPr>
          <w:rFonts w:asciiTheme="majorBidi" w:eastAsia="Calibri" w:hAnsiTheme="majorBidi" w:cstheme="majorBidi"/>
          <w:sz w:val="24"/>
          <w:lang w:val="lt-LT"/>
        </w:rPr>
        <w:t xml:space="preserve"> </w:t>
      </w:r>
      <w:r w:rsidR="006815F5" w:rsidRPr="000711A7">
        <w:rPr>
          <w:rFonts w:asciiTheme="majorBidi" w:eastAsia="Calibri" w:hAnsiTheme="majorBidi" w:cstheme="majorBidi"/>
          <w:sz w:val="24"/>
          <w:lang w:val="lt-LT"/>
        </w:rPr>
        <w:t>27</w:t>
      </w:r>
      <w:r w:rsidRPr="000711A7">
        <w:rPr>
          <w:rFonts w:asciiTheme="majorBidi" w:eastAsia="Calibri" w:hAnsiTheme="majorBidi" w:cstheme="majorBidi"/>
          <w:sz w:val="24"/>
          <w:lang w:val="lt-LT"/>
        </w:rPr>
        <w:t xml:space="preserve"> d.</w:t>
      </w:r>
      <w:r w:rsidR="00B71E71" w:rsidRPr="000711A7">
        <w:rPr>
          <w:rFonts w:asciiTheme="majorBidi" w:eastAsia="Calibri" w:hAnsiTheme="majorBidi" w:cstheme="majorBidi"/>
          <w:sz w:val="24"/>
          <w:lang w:val="lt-LT"/>
        </w:rPr>
        <w:t xml:space="preserve"> </w:t>
      </w:r>
      <w:r w:rsidRPr="000711A7">
        <w:rPr>
          <w:rFonts w:asciiTheme="majorBidi" w:eastAsia="Calibri" w:hAnsiTheme="majorBidi" w:cstheme="majorBidi"/>
          <w:sz w:val="24"/>
          <w:lang w:val="lt-LT"/>
        </w:rPr>
        <w:t>sprendimu Nr. 1-T</w:t>
      </w:r>
      <w:r w:rsidR="00B71E71" w:rsidRPr="000711A7">
        <w:rPr>
          <w:rFonts w:asciiTheme="majorBidi" w:eastAsia="Calibri" w:hAnsiTheme="majorBidi" w:cstheme="majorBidi"/>
          <w:sz w:val="24"/>
          <w:lang w:val="lt-LT"/>
        </w:rPr>
        <w:t>S</w:t>
      </w:r>
      <w:r w:rsidRPr="000711A7">
        <w:rPr>
          <w:rFonts w:asciiTheme="majorBidi" w:eastAsia="Calibri" w:hAnsiTheme="majorBidi" w:cstheme="majorBidi"/>
          <w:sz w:val="24"/>
          <w:lang w:val="lt-LT"/>
        </w:rPr>
        <w:t>-</w:t>
      </w:r>
    </w:p>
    <w:p w14:paraId="106CFB88" w14:textId="59174D4A" w:rsidR="003761B1" w:rsidRPr="000711A7" w:rsidRDefault="003761B1" w:rsidP="002E31C1">
      <w:pPr>
        <w:pStyle w:val="Antrat1"/>
        <w:jc w:val="both"/>
        <w:rPr>
          <w:rFonts w:ascii="Times New Roman" w:hAnsi="Times New Roman"/>
          <w:b/>
          <w:bCs/>
          <w:sz w:val="24"/>
          <w:lang w:val="lt-LT"/>
        </w:rPr>
      </w:pPr>
    </w:p>
    <w:p w14:paraId="17F644F2" w14:textId="7C1C8178" w:rsidR="003761B1" w:rsidRPr="000711A7" w:rsidRDefault="003761B1" w:rsidP="003761B1">
      <w:pPr>
        <w:ind w:firstLine="567"/>
        <w:jc w:val="center"/>
        <w:rPr>
          <w:rFonts w:ascii="Times New Roman" w:eastAsia="Calibri" w:hAnsi="Times New Roman"/>
          <w:b/>
          <w:sz w:val="24"/>
          <w:lang w:val="lt-LT" w:eastAsia="lt-LT"/>
        </w:rPr>
      </w:pPr>
      <w:r w:rsidRPr="000711A7">
        <w:rPr>
          <w:rFonts w:ascii="Times New Roman" w:eastAsia="Calibri" w:hAnsi="Times New Roman"/>
          <w:b/>
          <w:sz w:val="24"/>
          <w:lang w:val="lt-LT" w:eastAsia="lt-LT"/>
        </w:rPr>
        <w:t xml:space="preserve"> VIETINĖS ĮMOKOS UŽ KOMUNALINIŲ ATLIEKŲ </w:t>
      </w:r>
      <w:r w:rsidRPr="000711A7">
        <w:rPr>
          <w:rFonts w:ascii="Times New Roman" w:hAnsi="Times New Roman"/>
          <w:b/>
          <w:sz w:val="24"/>
          <w:lang w:val="lt-LT" w:eastAsia="lt-LT"/>
        </w:rPr>
        <w:t xml:space="preserve">IR KOMUNALINĖMS ATLIEKOMS NEPRISKIRIAMŲ BUITYJE SUSIDARANČIŲ ATLIEKŲ </w:t>
      </w:r>
      <w:r w:rsidRPr="000711A7">
        <w:rPr>
          <w:rFonts w:ascii="Times New Roman" w:eastAsia="Calibri" w:hAnsi="Times New Roman"/>
          <w:b/>
          <w:sz w:val="24"/>
          <w:lang w:val="lt-LT" w:eastAsia="lt-LT"/>
        </w:rPr>
        <w:t>TVARKYMĄ DYDŽIO NUSTATYMO METODIK</w:t>
      </w:r>
      <w:r w:rsidR="002E31C1" w:rsidRPr="000711A7">
        <w:rPr>
          <w:rFonts w:ascii="Times New Roman" w:eastAsia="Calibri" w:hAnsi="Times New Roman"/>
          <w:b/>
          <w:sz w:val="24"/>
          <w:lang w:val="lt-LT" w:eastAsia="lt-LT"/>
        </w:rPr>
        <w:t>A</w:t>
      </w:r>
    </w:p>
    <w:p w14:paraId="0742629B" w14:textId="77777777" w:rsidR="00D62460" w:rsidRPr="000711A7" w:rsidRDefault="00D62460" w:rsidP="003761B1">
      <w:pPr>
        <w:ind w:firstLine="567"/>
        <w:jc w:val="center"/>
        <w:rPr>
          <w:rFonts w:ascii="Times New Roman" w:eastAsia="Calibri" w:hAnsi="Times New Roman"/>
          <w:b/>
          <w:sz w:val="24"/>
          <w:lang w:val="lt-LT" w:eastAsia="lt-LT"/>
        </w:rPr>
      </w:pPr>
    </w:p>
    <w:p w14:paraId="436A49CF" w14:textId="77777777" w:rsidR="00D62460" w:rsidRPr="000711A7" w:rsidRDefault="00D62460" w:rsidP="00D62460">
      <w:pPr>
        <w:jc w:val="center"/>
        <w:rPr>
          <w:rFonts w:ascii="Times New Roman" w:hAnsi="Times New Roman"/>
          <w:b/>
          <w:bCs/>
          <w:sz w:val="24"/>
          <w:lang w:val="lt-LT"/>
        </w:rPr>
      </w:pPr>
      <w:r w:rsidRPr="000711A7">
        <w:rPr>
          <w:rFonts w:ascii="Times New Roman" w:hAnsi="Times New Roman"/>
          <w:b/>
          <w:bCs/>
          <w:sz w:val="24"/>
          <w:lang w:val="lt-LT"/>
        </w:rPr>
        <w:t>I SKYRIUS</w:t>
      </w:r>
    </w:p>
    <w:p w14:paraId="5F9E6F0D" w14:textId="77777777" w:rsidR="00D62460" w:rsidRPr="000711A7" w:rsidRDefault="00D62460" w:rsidP="00D62460">
      <w:pPr>
        <w:jc w:val="center"/>
        <w:rPr>
          <w:rFonts w:ascii="Times New Roman" w:hAnsi="Times New Roman"/>
          <w:b/>
          <w:bCs/>
          <w:sz w:val="24"/>
          <w:lang w:val="lt-LT"/>
        </w:rPr>
      </w:pPr>
      <w:r w:rsidRPr="000711A7">
        <w:rPr>
          <w:rFonts w:ascii="Times New Roman" w:hAnsi="Times New Roman"/>
          <w:b/>
          <w:bCs/>
          <w:sz w:val="24"/>
          <w:lang w:val="lt-LT"/>
        </w:rPr>
        <w:t>BENDROSIOS NUOSTATOS</w:t>
      </w:r>
    </w:p>
    <w:p w14:paraId="5C17324B" w14:textId="77777777" w:rsidR="00D62460" w:rsidRPr="000711A7" w:rsidRDefault="00D62460" w:rsidP="00D62460">
      <w:pPr>
        <w:rPr>
          <w:rFonts w:ascii="Times New Roman" w:hAnsi="Times New Roman"/>
          <w:sz w:val="24"/>
          <w:lang w:val="lt-LT"/>
        </w:rPr>
      </w:pPr>
    </w:p>
    <w:p w14:paraId="63BA7F1B" w14:textId="57896A4D"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Anykščių rajono savivaldybės vietinės įmokos už komunalinių atliekų ir komunalinėms atliekoms nepriskiriamų buityje susidarančių atliekų</w:t>
      </w:r>
      <w:r w:rsidR="00067C15" w:rsidRPr="000711A7">
        <w:rPr>
          <w:rFonts w:ascii="Verdana" w:hAnsi="Verdana"/>
          <w:lang w:val="lt-LT"/>
        </w:rPr>
        <w:t xml:space="preserve"> </w:t>
      </w:r>
      <w:r w:rsidR="00067C15" w:rsidRPr="000711A7">
        <w:rPr>
          <w:rFonts w:ascii="Times New Roman" w:hAnsi="Times New Roman"/>
          <w:sz w:val="24"/>
          <w:szCs w:val="32"/>
          <w:lang w:val="lt-LT"/>
        </w:rPr>
        <w:t>(toliau – kitos buityje susidarančios atliekos)</w:t>
      </w:r>
      <w:r w:rsidRPr="000711A7">
        <w:rPr>
          <w:rFonts w:ascii="Times New Roman" w:hAnsi="Times New Roman"/>
          <w:sz w:val="24"/>
          <w:szCs w:val="32"/>
          <w:lang w:val="lt-LT"/>
        </w:rPr>
        <w:t xml:space="preserve"> tvarkymą dydžio nustatymo metodika (toliau – Metodika) skirta įmokos už komunalinių atliekų ir </w:t>
      </w:r>
      <w:r w:rsidR="00067C15" w:rsidRPr="000711A7">
        <w:rPr>
          <w:rFonts w:ascii="Times New Roman" w:hAnsi="Times New Roman"/>
          <w:sz w:val="24"/>
          <w:szCs w:val="32"/>
          <w:lang w:val="lt-LT"/>
        </w:rPr>
        <w:t xml:space="preserve">kitų buityje susidarančių atliekų </w:t>
      </w:r>
      <w:r w:rsidRPr="000711A7">
        <w:rPr>
          <w:rFonts w:ascii="Times New Roman" w:hAnsi="Times New Roman"/>
          <w:sz w:val="24"/>
          <w:szCs w:val="32"/>
          <w:lang w:val="lt-LT"/>
        </w:rPr>
        <w:t>tvarkymą (toliau – Vietinė įmoka) dydžio nustatymo principams apibrėžti.</w:t>
      </w:r>
    </w:p>
    <w:p w14:paraId="437D0D9A" w14:textId="03295550"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Metodika parengta vadovaujantis Lietuvos Respublikos atliekų tvarkymo įstatymu (toliau – ATĮ), Vietinės rinkliavos ar kitos įmokos už komunalinių atliekų ir komunalinėms atliekoms nepriskiriamų buityje susidarančių atliekų tvarkymą dydžio nustatymo taisyklėmis (toliau – Taisyklės), patvirtintomis Lietuvos Respublikos Vyriausybės 2013 m. liepos 24 d. nutarimu Nr. 711 „Dėl Vietinės rinkliavos ar kitos įmokos už komunalinių atliekų surinkimą iš atliekų turėtojų ir atliekų tvarkymą dydžio nustatymo taisyklių patvirtinimo“ (toliau – Taisyklės),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(toliau – Sąrašas).</w:t>
      </w:r>
    </w:p>
    <w:p w14:paraId="2F7FAC1B" w14:textId="6A02A2EF" w:rsidR="00D62460" w:rsidRPr="000711A7" w:rsidRDefault="00D62460" w:rsidP="00D62460">
      <w:pPr>
        <w:pStyle w:val="Sraopastraipa"/>
        <w:numPr>
          <w:ilvl w:val="0"/>
          <w:numId w:val="4"/>
        </w:numPr>
        <w:ind w:left="0" w:firstLine="851"/>
        <w:rPr>
          <w:rFonts w:ascii="Times New Roman" w:hAnsi="Times New Roman"/>
          <w:sz w:val="24"/>
          <w:szCs w:val="32"/>
          <w:lang w:val="lt-LT"/>
        </w:rPr>
      </w:pPr>
      <w:bookmarkStart w:id="0" w:name="_Hlk185251389"/>
      <w:r w:rsidRPr="000711A7">
        <w:rPr>
          <w:rFonts w:ascii="Times New Roman" w:hAnsi="Times New Roman"/>
          <w:sz w:val="24"/>
          <w:szCs w:val="32"/>
          <w:lang w:val="lt-LT"/>
        </w:rPr>
        <w:t>Vadovaujantis ATĮ 30 straipsnio nuostatomis, Vietinės įmokos apskaičiavimo ir administravimo veiklas savivaldybės pavedimu atlieka komunalinių atliekų ir komunalinėms atliekoms nepriskiriamų buityje susidarančių atliekų tvarkymo sistemos administratorius (toliau – Administratorius).</w:t>
      </w:r>
    </w:p>
    <w:bookmarkEnd w:id="0"/>
    <w:p w14:paraId="4FFA60F9" w14:textId="06E502C8"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Pagal Metodikos nuostatas nustačius su komunalinių atliekų ir komunalinėms atliekoms nepriskiriamų buityje susidarančių atliekų tvarkymu susijusias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sąnaudas, apskaičiuojamas Vietinės įmokos dydis </w:t>
      </w:r>
      <w:r w:rsidR="00DC0FAA" w:rsidRPr="000711A7">
        <w:rPr>
          <w:rFonts w:ascii="Times New Roman" w:hAnsi="Times New Roman"/>
          <w:sz w:val="24"/>
          <w:szCs w:val="32"/>
          <w:lang w:val="lt-LT"/>
        </w:rPr>
        <w:t xml:space="preserve">Anykščių </w:t>
      </w:r>
      <w:r w:rsidRPr="000711A7">
        <w:rPr>
          <w:rFonts w:ascii="Times New Roman" w:hAnsi="Times New Roman"/>
          <w:sz w:val="24"/>
          <w:szCs w:val="32"/>
          <w:lang w:val="lt-LT"/>
        </w:rPr>
        <w:t>rajono savivaldybėje.</w:t>
      </w:r>
    </w:p>
    <w:p w14:paraId="3BA4EFC9" w14:textId="4161F7EE" w:rsidR="0083352F"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Metodikoje vartojamos sąvokos apibrėžtos ATĮ ir kituose atliekų tvarkymą reglamentuojančiuose teisės aktuose.</w:t>
      </w:r>
    </w:p>
    <w:p w14:paraId="5FC67E3C" w14:textId="77777777" w:rsidR="00DC0FAA" w:rsidRPr="000711A7" w:rsidRDefault="00DC0FAA" w:rsidP="00DC0FAA">
      <w:pPr>
        <w:pStyle w:val="Sraopastraipa"/>
        <w:ind w:left="851"/>
        <w:rPr>
          <w:rFonts w:ascii="Times New Roman" w:hAnsi="Times New Roman"/>
          <w:sz w:val="32"/>
          <w:szCs w:val="40"/>
          <w:lang w:val="lt-LT"/>
        </w:rPr>
      </w:pPr>
    </w:p>
    <w:p w14:paraId="4D74A09B" w14:textId="77777777" w:rsidR="00DC0FAA" w:rsidRPr="000711A7" w:rsidRDefault="00DC0FAA" w:rsidP="00DC0FAA">
      <w:pPr>
        <w:jc w:val="center"/>
        <w:rPr>
          <w:b/>
          <w:sz w:val="24"/>
          <w:szCs w:val="32"/>
          <w:lang w:val="lt-LT"/>
        </w:rPr>
      </w:pPr>
      <w:r w:rsidRPr="000711A7">
        <w:rPr>
          <w:b/>
          <w:sz w:val="24"/>
          <w:szCs w:val="32"/>
          <w:lang w:val="lt-LT"/>
        </w:rPr>
        <w:t>II SKYRIUS</w:t>
      </w:r>
    </w:p>
    <w:p w14:paraId="0E422D8F" w14:textId="25DADC57" w:rsidR="00DC0FAA" w:rsidRPr="000711A7" w:rsidRDefault="00327013" w:rsidP="00DC0FAA">
      <w:pPr>
        <w:jc w:val="center"/>
        <w:rPr>
          <w:b/>
          <w:sz w:val="24"/>
          <w:szCs w:val="32"/>
          <w:lang w:val="lt-LT"/>
        </w:rPr>
      </w:pPr>
      <w:r w:rsidRPr="000711A7">
        <w:rPr>
          <w:b/>
          <w:sz w:val="24"/>
          <w:szCs w:val="32"/>
          <w:lang w:val="lt-LT"/>
        </w:rPr>
        <w:t xml:space="preserve">BENDRŲJŲ </w:t>
      </w:r>
      <w:r w:rsidR="00DC0FAA" w:rsidRPr="000711A7">
        <w:rPr>
          <w:b/>
          <w:sz w:val="24"/>
          <w:szCs w:val="32"/>
          <w:lang w:val="lt-LT"/>
        </w:rPr>
        <w:t>BŪTINŲJŲ SĄNAUDŲ NUSTATYMO PRINCIPAI</w:t>
      </w:r>
    </w:p>
    <w:p w14:paraId="1BDA72DC" w14:textId="77777777" w:rsidR="00DC0FAA" w:rsidRPr="000711A7" w:rsidRDefault="00DC0FAA" w:rsidP="00DC0FAA">
      <w:pPr>
        <w:jc w:val="center"/>
        <w:rPr>
          <w:lang w:val="lt-LT"/>
        </w:rPr>
      </w:pPr>
    </w:p>
    <w:p w14:paraId="26752655" w14:textId="1338A436" w:rsidR="00DC0FAA" w:rsidRPr="000711A7" w:rsidRDefault="00327013" w:rsidP="00DC0FAA">
      <w:pPr>
        <w:pStyle w:val="Sraopastraipa"/>
        <w:numPr>
          <w:ilvl w:val="0"/>
          <w:numId w:val="4"/>
        </w:numPr>
        <w:ind w:left="0" w:firstLine="851"/>
        <w:rPr>
          <w:rFonts w:ascii="Times New Roman" w:hAnsi="Times New Roman"/>
          <w:sz w:val="24"/>
          <w:szCs w:val="32"/>
          <w:lang w:val="lt-LT"/>
        </w:rPr>
      </w:pPr>
      <w:bookmarkStart w:id="1" w:name="_Hlk178793453"/>
      <w:r w:rsidRPr="000711A7">
        <w:rPr>
          <w:rFonts w:ascii="Times New Roman" w:hAnsi="Times New Roman"/>
          <w:sz w:val="24"/>
          <w:szCs w:val="32"/>
          <w:lang w:val="lt-LT"/>
        </w:rPr>
        <w:t xml:space="preserve">Bendrosios </w:t>
      </w:r>
      <w:bookmarkStart w:id="2" w:name="_Hlk187400047"/>
      <w:r w:rsidRPr="000711A7">
        <w:rPr>
          <w:rFonts w:ascii="Times New Roman" w:hAnsi="Times New Roman"/>
          <w:sz w:val="24"/>
          <w:szCs w:val="32"/>
          <w:lang w:val="lt-LT"/>
        </w:rPr>
        <w:t>b</w:t>
      </w:r>
      <w:r w:rsidR="00DC0FAA" w:rsidRPr="000711A7">
        <w:rPr>
          <w:rFonts w:ascii="Times New Roman" w:hAnsi="Times New Roman"/>
          <w:sz w:val="24"/>
          <w:szCs w:val="32"/>
          <w:lang w:val="lt-LT"/>
        </w:rPr>
        <w:t xml:space="preserve">ūtinosios su komunalinių atliekų ir </w:t>
      </w:r>
      <w:r w:rsidR="00067C15" w:rsidRPr="000711A7">
        <w:rPr>
          <w:rFonts w:ascii="Times New Roman" w:hAnsi="Times New Roman"/>
          <w:sz w:val="24"/>
          <w:szCs w:val="32"/>
          <w:lang w:val="lt-LT"/>
        </w:rPr>
        <w:t>kitų buityje susidarančių atliekų</w:t>
      </w:r>
      <w:r w:rsidR="00DC0FAA" w:rsidRPr="000711A7">
        <w:rPr>
          <w:rFonts w:ascii="Times New Roman" w:hAnsi="Times New Roman"/>
          <w:sz w:val="24"/>
          <w:szCs w:val="32"/>
          <w:lang w:val="lt-LT"/>
        </w:rPr>
        <w:t xml:space="preserve"> tvarkymu susijusios sąnaudos </w:t>
      </w:r>
      <w:bookmarkEnd w:id="2"/>
      <w:r w:rsidR="00DC0FAA" w:rsidRPr="000711A7">
        <w:rPr>
          <w:rFonts w:ascii="Times New Roman" w:hAnsi="Times New Roman"/>
          <w:sz w:val="24"/>
          <w:szCs w:val="32"/>
          <w:lang w:val="lt-LT"/>
        </w:rPr>
        <w:t xml:space="preserve">– tiesiogiai su komunalinių atliekų </w:t>
      </w:r>
      <w:r w:rsidR="00067C15" w:rsidRPr="000711A7">
        <w:rPr>
          <w:rFonts w:ascii="Times New Roman" w:hAnsi="Times New Roman"/>
          <w:sz w:val="24"/>
          <w:szCs w:val="32"/>
          <w:lang w:val="lt-LT"/>
        </w:rPr>
        <w:t>kitų buityje susidarančių atliekų</w:t>
      </w:r>
      <w:r w:rsidR="00DC0FAA" w:rsidRPr="000711A7">
        <w:rPr>
          <w:rFonts w:ascii="Times New Roman" w:hAnsi="Times New Roman"/>
          <w:sz w:val="24"/>
          <w:szCs w:val="32"/>
          <w:lang w:val="lt-LT"/>
        </w:rPr>
        <w:t xml:space="preserve"> tvarkymu susijusios pagrįstos sąnaudos, reikalingos šių atliekų tvarkymo paslaugai suteikti, šioms atliekoms surinkti ir tvarkyti, atliekų tvarkymo infrastruktūros atnaujinimui užtikrinti ir priimtinoms atliekų turėtojams sąlygoms dalyvauti tvarkant komunalines atliekas ir komunalinėms atliekoms nepriskiriamas buityje susidarančias atliekas sudaryti, taip pat aplinkos taršai mažinti.</w:t>
      </w:r>
      <w:bookmarkEnd w:id="1"/>
      <w:r w:rsidR="00DC0FAA" w:rsidRPr="000711A7">
        <w:rPr>
          <w:rFonts w:ascii="Times New Roman" w:hAnsi="Times New Roman"/>
          <w:sz w:val="24"/>
          <w:szCs w:val="32"/>
          <w:lang w:val="lt-LT"/>
        </w:rPr>
        <w:t xml:space="preserve"> </w:t>
      </w:r>
    </w:p>
    <w:p w14:paraId="774C5E7F" w14:textId="420EF5CE" w:rsidR="00DC0FAA" w:rsidRPr="000711A7" w:rsidRDefault="00327013"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Bendrosios b</w:t>
      </w:r>
      <w:r w:rsidR="00DC0FAA" w:rsidRPr="000711A7">
        <w:rPr>
          <w:rFonts w:ascii="Times New Roman" w:hAnsi="Times New Roman"/>
          <w:sz w:val="24"/>
          <w:szCs w:val="32"/>
          <w:lang w:val="lt-LT"/>
        </w:rPr>
        <w:t xml:space="preserve">ūtinosios sąnaudos, vadovaujantis Taisyklėmis, apskaičiuojamos kaip komunalinių atliekų </w:t>
      </w:r>
      <w:r w:rsidR="00D576A1" w:rsidRPr="000711A7">
        <w:rPr>
          <w:rFonts w:ascii="Times New Roman" w:hAnsi="Times New Roman"/>
          <w:sz w:val="24"/>
          <w:szCs w:val="32"/>
          <w:lang w:val="lt-LT"/>
        </w:rPr>
        <w:t xml:space="preserve">ir </w:t>
      </w:r>
      <w:r w:rsidR="00067C15" w:rsidRPr="000711A7">
        <w:rPr>
          <w:rFonts w:ascii="Times New Roman" w:hAnsi="Times New Roman"/>
          <w:sz w:val="24"/>
          <w:szCs w:val="32"/>
          <w:lang w:val="lt-LT"/>
        </w:rPr>
        <w:t xml:space="preserve">kitų buityje susidarančių atliekų </w:t>
      </w:r>
      <w:r w:rsidR="00DC0FAA" w:rsidRPr="000711A7">
        <w:rPr>
          <w:rFonts w:ascii="Times New Roman" w:hAnsi="Times New Roman"/>
          <w:sz w:val="24"/>
          <w:szCs w:val="32"/>
          <w:lang w:val="lt-LT"/>
        </w:rPr>
        <w:t>tvarkymo veiklų bendrųjų sąnaudų suma.</w:t>
      </w:r>
    </w:p>
    <w:p w14:paraId="47D22340" w14:textId="0DABAE28" w:rsidR="00DC0FAA" w:rsidRPr="000711A7" w:rsidRDefault="00327013"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Bendrąsias b</w:t>
      </w:r>
      <w:r w:rsidR="00DC0FAA" w:rsidRPr="000711A7">
        <w:rPr>
          <w:rFonts w:ascii="Times New Roman" w:hAnsi="Times New Roman"/>
          <w:sz w:val="24"/>
          <w:szCs w:val="32"/>
          <w:lang w:val="lt-LT"/>
        </w:rPr>
        <w:t>ūtinąsias sąnaudas sudaro:</w:t>
      </w:r>
    </w:p>
    <w:p w14:paraId="639F247E" w14:textId="10BDC3B0"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a</w:t>
      </w:r>
      <w:r w:rsidR="00DC0FAA" w:rsidRPr="000711A7">
        <w:rPr>
          <w:rFonts w:ascii="Times New Roman" w:hAnsi="Times New Roman"/>
          <w:sz w:val="24"/>
          <w:szCs w:val="32"/>
          <w:lang w:val="lt-LT"/>
        </w:rPr>
        <w:t>tliekų surinkimo ir vežimo iš atliekų turėtojų sąnaudos;</w:t>
      </w:r>
    </w:p>
    <w:p w14:paraId="3D59272E" w14:textId="11CD9543" w:rsidR="00DC0FAA" w:rsidRPr="000711A7" w:rsidRDefault="006367B7" w:rsidP="00DC0FAA">
      <w:pPr>
        <w:pStyle w:val="Sraopastraipa"/>
        <w:numPr>
          <w:ilvl w:val="1"/>
          <w:numId w:val="4"/>
        </w:numPr>
        <w:ind w:left="0" w:firstLine="851"/>
        <w:rPr>
          <w:rFonts w:ascii="Times New Roman" w:hAnsi="Times New Roman"/>
          <w:sz w:val="24"/>
          <w:szCs w:val="32"/>
          <w:lang w:val="lt-LT"/>
        </w:rPr>
      </w:pPr>
      <w:bookmarkStart w:id="3" w:name="_Hlk178790004"/>
      <w:r w:rsidRPr="000711A7">
        <w:rPr>
          <w:rFonts w:ascii="Times New Roman" w:hAnsi="Times New Roman"/>
          <w:sz w:val="24"/>
          <w:szCs w:val="32"/>
          <w:lang w:val="lt-LT"/>
        </w:rPr>
        <w:t>a</w:t>
      </w:r>
      <w:r w:rsidR="00DC0FAA" w:rsidRPr="000711A7">
        <w:rPr>
          <w:rFonts w:ascii="Times New Roman" w:hAnsi="Times New Roman"/>
          <w:sz w:val="24"/>
          <w:szCs w:val="32"/>
          <w:lang w:val="lt-LT"/>
        </w:rPr>
        <w:t>tliekų tvarkymo sąnaudos, patiriamos vykdant veiklą, nepriskiriamą reguliuojamai veiklai</w:t>
      </w:r>
      <w:bookmarkEnd w:id="3"/>
      <w:r w:rsidR="00DC0FAA" w:rsidRPr="000711A7">
        <w:rPr>
          <w:rFonts w:ascii="Times New Roman" w:hAnsi="Times New Roman"/>
          <w:sz w:val="24"/>
          <w:szCs w:val="32"/>
          <w:lang w:val="lt-LT"/>
        </w:rPr>
        <w:t>;</w:t>
      </w:r>
    </w:p>
    <w:p w14:paraId="2040F265" w14:textId="3F0A480C"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i</w:t>
      </w:r>
      <w:r w:rsidR="00DC0FAA" w:rsidRPr="000711A7">
        <w:rPr>
          <w:rFonts w:ascii="Times New Roman" w:hAnsi="Times New Roman"/>
          <w:sz w:val="24"/>
          <w:szCs w:val="32"/>
          <w:lang w:val="lt-LT"/>
        </w:rPr>
        <w:t>nfrastruktūros įrengimo, priežiūros, atnaujinimo ir plėtros sąnaudos;</w:t>
      </w:r>
    </w:p>
    <w:p w14:paraId="769FC8A2" w14:textId="688AA01D"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k</w:t>
      </w:r>
      <w:r w:rsidR="00DC0FAA" w:rsidRPr="000711A7">
        <w:rPr>
          <w:rFonts w:ascii="Times New Roman" w:hAnsi="Times New Roman"/>
          <w:sz w:val="24"/>
          <w:szCs w:val="32"/>
          <w:lang w:val="lt-LT"/>
        </w:rPr>
        <w:t>omunalinių atliekų tvarkymo sistemos administravimo sąnaudos;</w:t>
      </w:r>
    </w:p>
    <w:p w14:paraId="6AE0D4AD" w14:textId="4DCBDB5F"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lastRenderedPageBreak/>
        <w:t>k</w:t>
      </w:r>
      <w:r w:rsidR="00DC0FAA" w:rsidRPr="000711A7">
        <w:rPr>
          <w:rFonts w:ascii="Times New Roman" w:hAnsi="Times New Roman"/>
          <w:sz w:val="24"/>
          <w:szCs w:val="32"/>
          <w:lang w:val="lt-LT"/>
        </w:rPr>
        <w:t>omunalinių atliekų tvarkymo lėšų administravimo sąnaudos</w:t>
      </w:r>
      <w:r w:rsidR="00D46514" w:rsidRPr="000711A7">
        <w:rPr>
          <w:rFonts w:ascii="Times New Roman" w:hAnsi="Times New Roman"/>
          <w:sz w:val="24"/>
          <w:szCs w:val="32"/>
          <w:lang w:val="lt-LT"/>
        </w:rPr>
        <w:t>;</w:t>
      </w:r>
    </w:p>
    <w:p w14:paraId="467DB579" w14:textId="72A00EA0" w:rsidR="00D46514"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a</w:t>
      </w:r>
      <w:r w:rsidR="00D46514" w:rsidRPr="000711A7">
        <w:rPr>
          <w:rFonts w:ascii="Times New Roman" w:hAnsi="Times New Roman"/>
          <w:sz w:val="24"/>
          <w:szCs w:val="32"/>
          <w:lang w:val="lt-LT"/>
        </w:rPr>
        <w:t>tliekų prevencijos priemonių sąnaudos.</w:t>
      </w:r>
    </w:p>
    <w:p w14:paraId="62E8F9CF" w14:textId="4C2CBE47" w:rsidR="00DC0FAA" w:rsidRPr="000711A7" w:rsidRDefault="00DC0FAA"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Į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su komunalinių atliekų </w:t>
      </w:r>
      <w:r w:rsidR="00067C15" w:rsidRPr="000711A7">
        <w:rPr>
          <w:rFonts w:ascii="Times New Roman" w:hAnsi="Times New Roman"/>
          <w:sz w:val="24"/>
          <w:szCs w:val="32"/>
          <w:lang w:val="lt-LT"/>
        </w:rPr>
        <w:t xml:space="preserve">kitų buityje susidarančių atliekų </w:t>
      </w:r>
      <w:r w:rsidRPr="000711A7">
        <w:rPr>
          <w:rFonts w:ascii="Times New Roman" w:hAnsi="Times New Roman"/>
          <w:sz w:val="24"/>
          <w:szCs w:val="32"/>
          <w:lang w:val="lt-LT"/>
        </w:rPr>
        <w:t>tvarkymu susijusias sąnaudas negali būti įtrauktos:</w:t>
      </w:r>
    </w:p>
    <w:p w14:paraId="1EC4631A" w14:textId="0EB6CE83"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š</w:t>
      </w:r>
      <w:r w:rsidR="00DC0FAA" w:rsidRPr="000711A7">
        <w:rPr>
          <w:rFonts w:ascii="Times New Roman" w:hAnsi="Times New Roman"/>
          <w:sz w:val="24"/>
          <w:szCs w:val="32"/>
          <w:lang w:val="lt-LT"/>
        </w:rPr>
        <w:t>iukšlių ir atliekų, kurių turėtojo nustatyti neįmanoma arba kurių turėtojas neegzistuoja, tvarkymo sąnaudos;</w:t>
      </w:r>
    </w:p>
    <w:p w14:paraId="6F1A9B4F" w14:textId="7601BFC1"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g</w:t>
      </w:r>
      <w:r w:rsidR="00DC0FAA" w:rsidRPr="000711A7">
        <w:rPr>
          <w:rFonts w:ascii="Times New Roman" w:hAnsi="Times New Roman"/>
          <w:sz w:val="24"/>
          <w:szCs w:val="32"/>
          <w:lang w:val="lt-LT"/>
        </w:rPr>
        <w:t>aminių ar pakuočių atliekų tvarkymo ir kitos su gaminių ar pakuočių atliekų tvarkymu susijusios (įskaitant gaminių ar pakuočių atliekų surinkimo infrastruktūros įrengimo, priežiūros, atnaujinimo, plėtros) sąnaudos, kurias pagal ATĮ ir (ar) Pakuočių ir pakuočių atliekų tvarkymo įstatymą turi apmokėti gamintojai ir importuotojai;</w:t>
      </w:r>
    </w:p>
    <w:p w14:paraId="6AC50EBF" w14:textId="23AB247D"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v</w:t>
      </w:r>
      <w:r w:rsidR="00DC0FAA" w:rsidRPr="000711A7">
        <w:rPr>
          <w:rFonts w:ascii="Times New Roman" w:hAnsi="Times New Roman"/>
          <w:sz w:val="24"/>
          <w:szCs w:val="32"/>
          <w:lang w:val="lt-LT"/>
        </w:rPr>
        <w:t>isuomenės švietimo ir informavimo komunalinių atliekų tvarkymo klausimais sąnaudos, kurios pagal ATĮ apmokamos Atliekų prevencijos ir tvarkymo programos lėšomis ir (ar) kurias pagal Pakuočių ir pakuočių atliekų tvarkymo įstatymą patiria gamintojai ir importuotojai;</w:t>
      </w:r>
    </w:p>
    <w:p w14:paraId="24D3A8B4" w14:textId="58D259C3"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s</w:t>
      </w:r>
      <w:r w:rsidR="00DC0FAA" w:rsidRPr="000711A7">
        <w:rPr>
          <w:rFonts w:ascii="Times New Roman" w:hAnsi="Times New Roman"/>
          <w:sz w:val="24"/>
          <w:szCs w:val="32"/>
          <w:lang w:val="lt-LT"/>
        </w:rPr>
        <w:t xml:space="preserve">avivaldybės, administratoriaus arba atliekų tvarkytojo mokėtinos netesybos (baudos, delspinigiai). </w:t>
      </w:r>
    </w:p>
    <w:p w14:paraId="33D74C7B" w14:textId="56325FEB" w:rsidR="00D46514" w:rsidRPr="000711A7" w:rsidRDefault="00D46514" w:rsidP="00D46514">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Metodikos 8 punkte nurodytų ir Taisyklėse reglamentuotų atskirų su atliekų tvarkymu susijusių veiklų sąnaudos nustatomos pagal formulę:</w:t>
      </w:r>
    </w:p>
    <w:p w14:paraId="4052B6AD" w14:textId="21097456"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BS =</w:t>
      </w:r>
      <w:r w:rsidR="00614807" w:rsidRPr="000711A7">
        <w:rPr>
          <w:rFonts w:ascii="Times New Roman" w:hAnsi="Times New Roman"/>
          <w:sz w:val="24"/>
          <w:szCs w:val="32"/>
          <w:lang w:val="lt-LT"/>
        </w:rPr>
        <w:t>∑</w:t>
      </w:r>
      <w:r w:rsidRPr="000711A7">
        <w:rPr>
          <w:rFonts w:ascii="Times New Roman" w:hAnsi="Times New Roman"/>
          <w:sz w:val="24"/>
          <w:szCs w:val="32"/>
          <w:lang w:val="lt-LT"/>
        </w:rPr>
        <w:t xml:space="preserve"> PS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 </w:t>
      </w:r>
      <w:r w:rsidR="00614807" w:rsidRPr="000711A7">
        <w:rPr>
          <w:rFonts w:ascii="Times New Roman" w:hAnsi="Times New Roman"/>
          <w:sz w:val="24"/>
          <w:szCs w:val="32"/>
          <w:lang w:val="lt-LT"/>
        </w:rPr>
        <w:t>∑</w:t>
      </w:r>
      <w:r w:rsidRPr="000711A7">
        <w:rPr>
          <w:rFonts w:ascii="Times New Roman" w:hAnsi="Times New Roman"/>
          <w:sz w:val="24"/>
          <w:szCs w:val="32"/>
          <w:lang w:val="lt-LT"/>
        </w:rPr>
        <w:t>KS</w:t>
      </w:r>
      <w:r w:rsidRPr="000711A7">
        <w:rPr>
          <w:rFonts w:ascii="Times New Roman" w:hAnsi="Times New Roman"/>
          <w:sz w:val="24"/>
          <w:szCs w:val="32"/>
          <w:vertAlign w:val="subscript"/>
          <w:lang w:val="lt-LT"/>
        </w:rPr>
        <w:t>VEIKL</w:t>
      </w:r>
    </w:p>
    <w:p w14:paraId="4036E895" w14:textId="77777777"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Kur:</w:t>
      </w:r>
    </w:p>
    <w:p w14:paraId="15857EE3" w14:textId="2375B435"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BS</w:t>
      </w:r>
      <w:r w:rsidRPr="000711A7">
        <w:rPr>
          <w:rFonts w:ascii="Times New Roman" w:hAnsi="Times New Roman"/>
          <w:sz w:val="24"/>
          <w:szCs w:val="32"/>
          <w:vertAlign w:val="subscript"/>
          <w:lang w:val="lt-LT"/>
        </w:rPr>
        <w:t xml:space="preserve"> </w:t>
      </w:r>
      <w:r w:rsidRPr="000711A7">
        <w:rPr>
          <w:rFonts w:ascii="Times New Roman" w:hAnsi="Times New Roman"/>
          <w:sz w:val="24"/>
          <w:szCs w:val="32"/>
          <w:lang w:val="lt-LT"/>
        </w:rPr>
        <w:t>–</w:t>
      </w:r>
      <w:r w:rsidR="00614807" w:rsidRPr="000711A7">
        <w:rPr>
          <w:rFonts w:ascii="Times New Roman" w:hAnsi="Times New Roman"/>
          <w:sz w:val="24"/>
          <w:szCs w:val="32"/>
          <w:lang w:val="lt-LT"/>
        </w:rPr>
        <w:t xml:space="preserve"> </w:t>
      </w:r>
      <w:r w:rsidRPr="000711A7">
        <w:rPr>
          <w:rFonts w:ascii="Times New Roman" w:hAnsi="Times New Roman"/>
          <w:sz w:val="24"/>
          <w:szCs w:val="32"/>
          <w:lang w:val="lt-LT"/>
        </w:rPr>
        <w:t>su atliekų tvarkymu susijusios veiklos būtinosios sąnaudos;</w:t>
      </w:r>
    </w:p>
    <w:p w14:paraId="3D618D60" w14:textId="7B94EA2F"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PS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w:t>
      </w:r>
      <w:r w:rsidR="00614807" w:rsidRPr="000711A7">
        <w:rPr>
          <w:rFonts w:ascii="Times New Roman" w:hAnsi="Times New Roman"/>
          <w:sz w:val="24"/>
          <w:szCs w:val="32"/>
          <w:lang w:val="lt-LT"/>
        </w:rPr>
        <w:t xml:space="preserve"> atskiros</w:t>
      </w:r>
      <w:r w:rsidRPr="000711A7">
        <w:rPr>
          <w:rFonts w:ascii="Times New Roman" w:hAnsi="Times New Roman"/>
          <w:sz w:val="24"/>
          <w:szCs w:val="32"/>
          <w:lang w:val="lt-LT"/>
        </w:rPr>
        <w:t xml:space="preserve"> su atliekų tvarkymu susijusios veiklos pastoviosios sąnaudos;</w:t>
      </w:r>
    </w:p>
    <w:p w14:paraId="761C69CA" w14:textId="7A436D32"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KS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w:t>
      </w:r>
      <w:r w:rsidR="00024B1B" w:rsidRPr="000711A7">
        <w:rPr>
          <w:rFonts w:ascii="Times New Roman" w:hAnsi="Times New Roman"/>
          <w:sz w:val="24"/>
          <w:szCs w:val="32"/>
          <w:lang w:val="lt-LT"/>
        </w:rPr>
        <w:t xml:space="preserve"> </w:t>
      </w:r>
      <w:r w:rsidR="00614807" w:rsidRPr="000711A7">
        <w:rPr>
          <w:rFonts w:ascii="Times New Roman" w:hAnsi="Times New Roman"/>
          <w:sz w:val="24"/>
          <w:szCs w:val="32"/>
          <w:lang w:val="lt-LT"/>
        </w:rPr>
        <w:t xml:space="preserve">atskiros </w:t>
      </w:r>
      <w:r w:rsidRPr="000711A7">
        <w:rPr>
          <w:rFonts w:ascii="Times New Roman" w:hAnsi="Times New Roman"/>
          <w:sz w:val="24"/>
          <w:szCs w:val="32"/>
          <w:lang w:val="lt-LT"/>
        </w:rPr>
        <w:t>su atliekų tvarkymu susijusios veiklos kintamosios sąnaudos.</w:t>
      </w:r>
    </w:p>
    <w:p w14:paraId="258CBD03" w14:textId="3AE5010E"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Pastoviąsias sąnaudas sudaro nuo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paslaugų apimties nepriklausančios sąnaudos. </w:t>
      </w:r>
    </w:p>
    <w:p w14:paraId="233BE872" w14:textId="2AB267AC"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Apskaičiavus kiekvienos su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tvarkymu susijusios veiklos pastoviąsias sąnaudas ir jas susumavus nustatomos bendrosios pastoviosios sąnaudos. </w:t>
      </w:r>
    </w:p>
    <w:p w14:paraId="4C511469" w14:textId="4769F30F"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Kintamąsias sąnaudas sudaro nuo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paslaugų apimties priklausančios sąnaudos. </w:t>
      </w:r>
    </w:p>
    <w:p w14:paraId="5D88E66C" w14:textId="45A71FA2"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Apskaičiavus kiekvienos su komunalinių atliekų</w:t>
      </w:r>
      <w:r w:rsidR="00067C15" w:rsidRPr="000711A7">
        <w:rPr>
          <w:rFonts w:ascii="Times New Roman" w:hAnsi="Times New Roman"/>
          <w:sz w:val="24"/>
          <w:szCs w:val="32"/>
          <w:lang w:val="lt-LT"/>
        </w:rPr>
        <w:t xml:space="preserve"> ir kitų buityje susidarančių atliekų</w:t>
      </w:r>
      <w:r w:rsidRPr="000711A7">
        <w:rPr>
          <w:rFonts w:ascii="Times New Roman" w:hAnsi="Times New Roman"/>
          <w:sz w:val="24"/>
          <w:szCs w:val="32"/>
          <w:lang w:val="lt-LT"/>
        </w:rPr>
        <w:t xml:space="preserve"> tvarkymu susijusios veiklos kintamąsias sąnaudas ir jas susumavus nustatomos bendrosios kintamosios sąnaudos. </w:t>
      </w:r>
    </w:p>
    <w:p w14:paraId="48965C8D" w14:textId="77777777" w:rsidR="00B463C0" w:rsidRPr="000711A7" w:rsidRDefault="00B463C0" w:rsidP="00137597">
      <w:pPr>
        <w:pStyle w:val="Sraopastraipa"/>
        <w:ind w:left="851"/>
        <w:rPr>
          <w:rFonts w:ascii="Times New Roman" w:hAnsi="Times New Roman"/>
          <w:sz w:val="24"/>
          <w:szCs w:val="32"/>
          <w:lang w:val="lt-LT"/>
        </w:rPr>
      </w:pPr>
    </w:p>
    <w:p w14:paraId="19635680" w14:textId="77777777" w:rsidR="00137597" w:rsidRPr="000711A7" w:rsidRDefault="00137597" w:rsidP="00137597">
      <w:pPr>
        <w:jc w:val="center"/>
        <w:rPr>
          <w:b/>
          <w:sz w:val="24"/>
          <w:szCs w:val="32"/>
          <w:lang w:val="lt-LT"/>
        </w:rPr>
      </w:pPr>
      <w:r w:rsidRPr="000711A7">
        <w:rPr>
          <w:b/>
          <w:sz w:val="24"/>
          <w:szCs w:val="32"/>
          <w:lang w:val="lt-LT"/>
        </w:rPr>
        <w:t>III SKYRIUS</w:t>
      </w:r>
    </w:p>
    <w:p w14:paraId="12FA3CAD" w14:textId="37A8CFC4" w:rsidR="00137597" w:rsidRPr="000711A7" w:rsidRDefault="00327013" w:rsidP="00137597">
      <w:pPr>
        <w:jc w:val="center"/>
        <w:rPr>
          <w:b/>
          <w:sz w:val="24"/>
          <w:szCs w:val="32"/>
          <w:lang w:val="lt-LT"/>
        </w:rPr>
      </w:pPr>
      <w:r w:rsidRPr="000711A7">
        <w:rPr>
          <w:b/>
          <w:sz w:val="24"/>
          <w:szCs w:val="32"/>
          <w:lang w:val="lt-LT"/>
        </w:rPr>
        <w:t xml:space="preserve">BENDRŲJŲ </w:t>
      </w:r>
      <w:r w:rsidR="00137597" w:rsidRPr="000711A7">
        <w:rPr>
          <w:b/>
          <w:sz w:val="24"/>
          <w:szCs w:val="32"/>
          <w:lang w:val="lt-LT"/>
        </w:rPr>
        <w:t>BŪTINŲJŲ SĄNAUDŲ SKAIČIAVIMAS</w:t>
      </w:r>
    </w:p>
    <w:p w14:paraId="2EA56012" w14:textId="77777777" w:rsidR="00137597" w:rsidRPr="000711A7" w:rsidRDefault="00137597" w:rsidP="00137597">
      <w:pPr>
        <w:pStyle w:val="Sraopastraipa"/>
        <w:ind w:left="851"/>
        <w:rPr>
          <w:rFonts w:ascii="Times New Roman" w:hAnsi="Times New Roman"/>
          <w:sz w:val="24"/>
          <w:szCs w:val="32"/>
          <w:lang w:val="lt-LT"/>
        </w:rPr>
      </w:pPr>
    </w:p>
    <w:p w14:paraId="2BFE735A" w14:textId="4BA5F5A1" w:rsidR="00137597" w:rsidRPr="000711A7" w:rsidRDefault="00137597" w:rsidP="00936AF7">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Skaičiuojant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sąnaudas įvertinamas planuojamas susidaryti komunalinių atliekų </w:t>
      </w:r>
      <w:r w:rsidR="00067C15" w:rsidRPr="000711A7">
        <w:rPr>
          <w:rFonts w:ascii="Times New Roman" w:hAnsi="Times New Roman"/>
          <w:sz w:val="24"/>
          <w:szCs w:val="32"/>
          <w:lang w:val="lt-LT"/>
        </w:rPr>
        <w:t>ir kitų buityje susidarančių atliekų</w:t>
      </w:r>
      <w:r w:rsidRPr="000711A7">
        <w:rPr>
          <w:rFonts w:ascii="Times New Roman" w:hAnsi="Times New Roman"/>
          <w:sz w:val="24"/>
          <w:szCs w:val="32"/>
          <w:lang w:val="lt-LT"/>
        </w:rPr>
        <w:t xml:space="preserve">, pateksiančių į </w:t>
      </w:r>
      <w:r w:rsidR="002F361C" w:rsidRPr="000711A7">
        <w:rPr>
          <w:rFonts w:ascii="Times New Roman" w:hAnsi="Times New Roman"/>
          <w:sz w:val="24"/>
          <w:szCs w:val="32"/>
          <w:lang w:val="lt-LT"/>
        </w:rPr>
        <w:t xml:space="preserve">Anykščių </w:t>
      </w:r>
      <w:r w:rsidRPr="000711A7">
        <w:rPr>
          <w:rFonts w:ascii="Times New Roman" w:hAnsi="Times New Roman"/>
          <w:sz w:val="24"/>
          <w:szCs w:val="32"/>
          <w:lang w:val="lt-LT"/>
        </w:rPr>
        <w:t xml:space="preserve">rajono savivaldybės atliekų tvarkymo sistemą, kiekis pagal atskiras komunalinių atliekų rūšis </w:t>
      </w:r>
      <w:bookmarkStart w:id="4" w:name="_Hlk178794075"/>
      <w:r w:rsidRPr="000711A7">
        <w:rPr>
          <w:rFonts w:ascii="Times New Roman" w:hAnsi="Times New Roman"/>
          <w:sz w:val="24"/>
          <w:szCs w:val="32"/>
          <w:lang w:val="lt-LT"/>
        </w:rPr>
        <w:t xml:space="preserve">(mišrios komunalinės atliekos, atskirai surenkamos biologinės atliekos, atskirai surenkamos tekstilės atliekos, didelių gabaritų atliekų surinkimo aikštelėse priimamos ar didelių gabaritų atliekų surinkimo aikštelėse atiduodamos tvarkyti komunalinės atliekos, žaliųjų atliekų kompostavimo aikštelėse priimamos komunalinės atliekos, kitos atskirai surenkamos ar priimamos komunalinės atliekos) </w:t>
      </w:r>
      <w:r w:rsidR="00067C15" w:rsidRPr="000711A7">
        <w:rPr>
          <w:rFonts w:ascii="Times New Roman" w:hAnsi="Times New Roman"/>
          <w:sz w:val="24"/>
          <w:szCs w:val="32"/>
          <w:lang w:val="lt-LT"/>
        </w:rPr>
        <w:t>ir kitos buityje susidarančios atliekos</w:t>
      </w:r>
      <w:r w:rsidRPr="000711A7">
        <w:rPr>
          <w:rFonts w:ascii="Times New Roman" w:hAnsi="Times New Roman"/>
          <w:sz w:val="24"/>
          <w:szCs w:val="32"/>
          <w:lang w:val="lt-LT"/>
        </w:rPr>
        <w:t>, išskyrus tas, kurių tvarkymo sąnaudas teisės aktų nustatyta tvarka privalo apmokėti gamintojai ir importuotojai</w:t>
      </w:r>
      <w:bookmarkEnd w:id="4"/>
      <w:r w:rsidRPr="000711A7">
        <w:rPr>
          <w:rFonts w:ascii="Times New Roman" w:hAnsi="Times New Roman"/>
          <w:sz w:val="24"/>
          <w:szCs w:val="32"/>
          <w:lang w:val="lt-LT"/>
        </w:rPr>
        <w:t xml:space="preserve">. </w:t>
      </w:r>
    </w:p>
    <w:p w14:paraId="6FA9CCB4" w14:textId="77777777" w:rsidR="00E04FD9" w:rsidRPr="000711A7" w:rsidRDefault="00137597" w:rsidP="00936AF7">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Atsižvelgiant į turimus faktinius duomenis ir galimybes pagrįsti kiekvienos iš Metodikos </w:t>
      </w:r>
      <w:r w:rsidR="002F361C" w:rsidRPr="000711A7">
        <w:rPr>
          <w:rFonts w:ascii="Times New Roman" w:hAnsi="Times New Roman"/>
          <w:sz w:val="24"/>
          <w:szCs w:val="32"/>
          <w:lang w:val="lt-LT"/>
        </w:rPr>
        <w:t>8</w:t>
      </w:r>
      <w:r w:rsidRPr="000711A7">
        <w:rPr>
          <w:rFonts w:ascii="Times New Roman" w:hAnsi="Times New Roman"/>
          <w:sz w:val="24"/>
          <w:szCs w:val="32"/>
          <w:lang w:val="lt-LT"/>
        </w:rPr>
        <w:t xml:space="preserve"> punkte nurodytų su atliekų tvarkymu susijusių veiklų sąnaudas, vertinamos šios sąnaudos:</w:t>
      </w:r>
    </w:p>
    <w:p w14:paraId="0DCFC8C7" w14:textId="77777777" w:rsidR="00E04FD9" w:rsidRPr="000711A7" w:rsidRDefault="00E04FD9" w:rsidP="00936AF7">
      <w:pPr>
        <w:pStyle w:val="Sraopastraipa"/>
        <w:numPr>
          <w:ilvl w:val="1"/>
          <w:numId w:val="4"/>
        </w:numPr>
        <w:tabs>
          <w:tab w:val="left" w:pos="1418"/>
        </w:tabs>
        <w:ind w:left="0" w:firstLine="851"/>
        <w:rPr>
          <w:rFonts w:ascii="Times New Roman" w:hAnsi="Times New Roman"/>
          <w:sz w:val="32"/>
          <w:szCs w:val="40"/>
          <w:lang w:val="lt-LT"/>
        </w:rPr>
      </w:pPr>
      <w:r w:rsidRPr="000711A7">
        <w:rPr>
          <w:rFonts w:ascii="Times New Roman" w:hAnsi="Times New Roman"/>
          <w:sz w:val="24"/>
          <w:szCs w:val="32"/>
          <w:lang w:val="lt-LT"/>
        </w:rPr>
        <w:t xml:space="preserve">Atliekų </w:t>
      </w:r>
      <w:r w:rsidRPr="000711A7">
        <w:rPr>
          <w:rFonts w:ascii="Times New Roman" w:hAnsi="Times New Roman"/>
          <w:sz w:val="24"/>
          <w:szCs w:val="32"/>
          <w:lang w:val="lt-LT" w:eastAsia="lt-LT"/>
        </w:rPr>
        <w:t>surinkimo ir vežimo iš atliekų turėtojų sąnaudos:</w:t>
      </w:r>
    </w:p>
    <w:p w14:paraId="3ED0A8EB" w14:textId="56F5F6E5" w:rsidR="00E04FD9" w:rsidRPr="000711A7" w:rsidRDefault="006367B7" w:rsidP="00936AF7">
      <w:pPr>
        <w:pStyle w:val="Sraopastraipa"/>
        <w:numPr>
          <w:ilvl w:val="2"/>
          <w:numId w:val="4"/>
        </w:numPr>
        <w:tabs>
          <w:tab w:val="left" w:pos="1701"/>
        </w:tabs>
        <w:ind w:left="0" w:firstLine="851"/>
        <w:rPr>
          <w:rFonts w:ascii="Times New Roman" w:hAnsi="Times New Roman"/>
          <w:sz w:val="32"/>
          <w:szCs w:val="40"/>
          <w:lang w:val="lt-LT"/>
        </w:rPr>
      </w:pPr>
      <w:r w:rsidRPr="000711A7">
        <w:rPr>
          <w:rFonts w:ascii="Times New Roman" w:hAnsi="Times New Roman"/>
          <w:sz w:val="24"/>
          <w:szCs w:val="32"/>
          <w:lang w:val="lt-LT"/>
        </w:rPr>
        <w:t>m</w:t>
      </w:r>
      <w:r w:rsidR="00E04FD9" w:rsidRPr="000711A7">
        <w:rPr>
          <w:rFonts w:ascii="Times New Roman" w:hAnsi="Times New Roman"/>
          <w:sz w:val="24"/>
          <w:szCs w:val="32"/>
          <w:lang w:val="lt-LT"/>
        </w:rPr>
        <w:t>išrių komunalinių atliekų surinkimo ir vežimo sąnaudos</w:t>
      </w:r>
      <w:r w:rsidRPr="000711A7">
        <w:rPr>
          <w:rFonts w:ascii="Times New Roman" w:hAnsi="Times New Roman"/>
          <w:sz w:val="24"/>
          <w:szCs w:val="32"/>
          <w:lang w:val="lt-LT"/>
        </w:rPr>
        <w:t>,</w:t>
      </w:r>
      <w:r w:rsidRPr="000711A7">
        <w:rPr>
          <w:color w:val="000000"/>
          <w:lang w:val="lt-LT"/>
        </w:rPr>
        <w:t xml:space="preserve"> </w:t>
      </w:r>
      <w:r w:rsidRPr="000711A7">
        <w:rPr>
          <w:rFonts w:ascii="Times New Roman" w:hAnsi="Times New Roman"/>
          <w:sz w:val="24"/>
          <w:szCs w:val="32"/>
          <w:lang w:val="lt-LT"/>
        </w:rPr>
        <w:t>patiriamos vykdant veiklą, nepriskiriamą reguliuojamajai veiklai</w:t>
      </w:r>
      <w:r w:rsidR="00E04FD9" w:rsidRPr="000711A7">
        <w:rPr>
          <w:rFonts w:ascii="Times New Roman" w:hAnsi="Times New Roman"/>
          <w:sz w:val="24"/>
          <w:szCs w:val="32"/>
          <w:lang w:val="lt-LT"/>
        </w:rPr>
        <w:t>;</w:t>
      </w:r>
    </w:p>
    <w:p w14:paraId="65ED0607" w14:textId="67B596E1"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lastRenderedPageBreak/>
        <w:t>b</w:t>
      </w:r>
      <w:r w:rsidR="009B6075" w:rsidRPr="000711A7">
        <w:rPr>
          <w:rFonts w:ascii="Times New Roman" w:hAnsi="Times New Roman"/>
          <w:sz w:val="24"/>
          <w:szCs w:val="32"/>
          <w:lang w:val="lt-LT"/>
        </w:rPr>
        <w:t>iologiškai skaidžių atliekų, įskaitant žaliųjų atliekų ir maisto atliekų</w:t>
      </w:r>
      <w:r w:rsidR="00E04FD9" w:rsidRPr="000711A7">
        <w:rPr>
          <w:rFonts w:ascii="Times New Roman" w:hAnsi="Times New Roman"/>
          <w:sz w:val="24"/>
          <w:szCs w:val="32"/>
          <w:lang w:val="lt-LT"/>
        </w:rPr>
        <w:t xml:space="preserve"> rūšiuojamojo surinkimo ir vežimo sąnaudos</w:t>
      </w:r>
      <w:r w:rsidRPr="000711A7">
        <w:rPr>
          <w:rFonts w:ascii="Times New Roman" w:hAnsi="Times New Roman"/>
          <w:sz w:val="24"/>
          <w:szCs w:val="32"/>
          <w:lang w:val="lt-LT"/>
        </w:rPr>
        <w:t>,</w:t>
      </w:r>
      <w:r w:rsidRPr="000711A7">
        <w:rPr>
          <w:color w:val="000000"/>
          <w:lang w:val="lt-LT"/>
        </w:rPr>
        <w:t xml:space="preserve"> </w:t>
      </w:r>
      <w:r w:rsidRPr="000711A7">
        <w:rPr>
          <w:rFonts w:ascii="Times New Roman" w:hAnsi="Times New Roman"/>
          <w:sz w:val="24"/>
          <w:szCs w:val="32"/>
          <w:lang w:val="lt-LT"/>
        </w:rPr>
        <w:t>patiriamos vykdant veiklą, nepriskiriamą reguliuojamajai veiklai</w:t>
      </w:r>
      <w:r w:rsidR="00E04FD9" w:rsidRPr="000711A7">
        <w:rPr>
          <w:rFonts w:ascii="Times New Roman" w:hAnsi="Times New Roman"/>
          <w:sz w:val="24"/>
          <w:szCs w:val="32"/>
          <w:lang w:val="lt-LT"/>
        </w:rPr>
        <w:t>;</w:t>
      </w:r>
    </w:p>
    <w:p w14:paraId="510D1F65" w14:textId="50F1F83D"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w:t>
      </w:r>
      <w:r w:rsidR="00E04FD9" w:rsidRPr="000711A7">
        <w:rPr>
          <w:rFonts w:ascii="Times New Roman" w:hAnsi="Times New Roman"/>
          <w:sz w:val="24"/>
          <w:szCs w:val="32"/>
          <w:lang w:val="lt-LT"/>
        </w:rPr>
        <w:t>omunalinių atliekų ir kitų buityje susidarančių atliekų, kurių dėl dydžio ir (ar) pavojingumo negalima mesti į mišrių komunalinių atliekų surinkimo priemones, surinkimo apvažiuojant ir vežimo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w:t>
      </w:r>
    </w:p>
    <w:p w14:paraId="7F7A5242" w14:textId="738C24BC"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t</w:t>
      </w:r>
      <w:r w:rsidR="00E04FD9" w:rsidRPr="000711A7">
        <w:rPr>
          <w:rFonts w:ascii="Times New Roman" w:hAnsi="Times New Roman"/>
          <w:sz w:val="24"/>
          <w:szCs w:val="32"/>
          <w:lang w:val="lt-LT"/>
        </w:rPr>
        <w:t>ekstilės atliekų surinkimo ir vežimo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 xml:space="preserve">; </w:t>
      </w:r>
    </w:p>
    <w:p w14:paraId="12B2B5C0" w14:textId="72F23E73"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w:t>
      </w:r>
      <w:r w:rsidR="00E04FD9" w:rsidRPr="000711A7">
        <w:rPr>
          <w:rFonts w:ascii="Times New Roman" w:hAnsi="Times New Roman"/>
          <w:sz w:val="24"/>
          <w:szCs w:val="32"/>
          <w:lang w:val="lt-LT"/>
        </w:rPr>
        <w:t>itų buityje susidarančių atliekų (kolektyvinių konteinerinių aikštelių tvarkymo ir priežiūros atliekos) rūšiuojamojo surinkimo ir vežimo sąnaudos</w:t>
      </w:r>
      <w:r w:rsidRPr="000711A7">
        <w:rPr>
          <w:rFonts w:ascii="Times New Roman" w:hAnsi="Times New Roman"/>
          <w:sz w:val="24"/>
          <w:szCs w:val="32"/>
          <w:lang w:val="lt-LT"/>
        </w:rPr>
        <w:t>, patiriamos vykdant veiklą, nepriskiriamą reguliuojamajai veiklai</w:t>
      </w:r>
      <w:r w:rsidR="00B314EF" w:rsidRPr="000711A7">
        <w:rPr>
          <w:rFonts w:ascii="Times New Roman" w:hAnsi="Times New Roman"/>
          <w:sz w:val="24"/>
          <w:szCs w:val="32"/>
          <w:lang w:val="lt-LT"/>
        </w:rPr>
        <w:t>.</w:t>
      </w:r>
    </w:p>
    <w:p w14:paraId="4AD10BF3" w14:textId="2BD83A8F" w:rsidR="00E04FD9" w:rsidRPr="000711A7" w:rsidRDefault="00E04FD9" w:rsidP="00B53E66">
      <w:pPr>
        <w:pStyle w:val="Sraopastraipa"/>
        <w:numPr>
          <w:ilvl w:val="1"/>
          <w:numId w:val="4"/>
        </w:numPr>
        <w:tabs>
          <w:tab w:val="left" w:pos="1418"/>
        </w:tabs>
        <w:ind w:left="0" w:firstLine="851"/>
        <w:rPr>
          <w:lang w:val="lt-LT"/>
        </w:rPr>
      </w:pPr>
      <w:r w:rsidRPr="000711A7">
        <w:rPr>
          <w:rFonts w:ascii="Times New Roman" w:hAnsi="Times New Roman"/>
          <w:sz w:val="24"/>
          <w:szCs w:val="32"/>
          <w:lang w:val="lt-LT"/>
        </w:rPr>
        <w:t xml:space="preserve"> Atliekų </w:t>
      </w:r>
      <w:r w:rsidR="00B53E66" w:rsidRPr="000711A7">
        <w:rPr>
          <w:rFonts w:ascii="Times New Roman" w:hAnsi="Times New Roman"/>
          <w:sz w:val="24"/>
          <w:szCs w:val="32"/>
          <w:lang w:val="lt-LT"/>
        </w:rPr>
        <w:t>apdorojimo</w:t>
      </w:r>
      <w:r w:rsidRPr="000711A7">
        <w:rPr>
          <w:rFonts w:ascii="Times New Roman" w:hAnsi="Times New Roman"/>
          <w:sz w:val="24"/>
          <w:szCs w:val="32"/>
          <w:lang w:val="lt-LT"/>
        </w:rPr>
        <w:t xml:space="preserve"> sąnaudos:</w:t>
      </w:r>
    </w:p>
    <w:p w14:paraId="5F031C8F" w14:textId="77777777" w:rsidR="00B53E66" w:rsidRPr="000711A7" w:rsidRDefault="00E04FD9" w:rsidP="00B53E66">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 xml:space="preserve"> </w:t>
      </w:r>
      <w:r w:rsidR="00B53E66" w:rsidRPr="000711A7">
        <w:rPr>
          <w:rFonts w:ascii="Times New Roman" w:hAnsi="Times New Roman"/>
          <w:sz w:val="24"/>
          <w:szCs w:val="32"/>
          <w:lang w:val="lt-LT"/>
        </w:rPr>
        <w:t>b</w:t>
      </w:r>
      <w:r w:rsidR="009B6075" w:rsidRPr="000711A7">
        <w:rPr>
          <w:rFonts w:ascii="Times New Roman" w:hAnsi="Times New Roman"/>
          <w:sz w:val="24"/>
          <w:szCs w:val="32"/>
          <w:lang w:val="lt-LT"/>
        </w:rPr>
        <w:t xml:space="preserve">iologiškai skaidžių atliekų, įskaitant žaliųjų atliekų ir maisto atliekų </w:t>
      </w:r>
      <w:r w:rsidRPr="000711A7">
        <w:rPr>
          <w:rFonts w:ascii="Times New Roman" w:hAnsi="Times New Roman"/>
          <w:sz w:val="24"/>
          <w:szCs w:val="32"/>
          <w:lang w:val="lt-LT"/>
        </w:rPr>
        <w:t>tvarkymo sąnaudos;</w:t>
      </w:r>
    </w:p>
    <w:p w14:paraId="6879DABE" w14:textId="08A8BCCA" w:rsidR="00E04FD9" w:rsidRPr="000711A7" w:rsidRDefault="00B53E66" w:rsidP="00B53E66">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t</w:t>
      </w:r>
      <w:r w:rsidR="00E04FD9" w:rsidRPr="000711A7">
        <w:rPr>
          <w:rFonts w:ascii="Times New Roman" w:hAnsi="Times New Roman"/>
          <w:sz w:val="24"/>
          <w:szCs w:val="32"/>
          <w:lang w:val="lt-LT"/>
        </w:rPr>
        <w:t>ekstilės atliekų tvarkymo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w:t>
      </w:r>
    </w:p>
    <w:p w14:paraId="40D24EBF" w14:textId="1069530E" w:rsidR="00E04FD9" w:rsidRPr="000711A7" w:rsidRDefault="00B53E66"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kitų buityje susidarančių atliekų apdorojimo sąnaudos, patiriamos vykdant veiklą, nepriskiriamą reguliuojamajai veiklai</w:t>
      </w:r>
      <w:r w:rsidR="00E04FD9" w:rsidRPr="000711A7">
        <w:rPr>
          <w:rFonts w:ascii="Times New Roman" w:hAnsi="Times New Roman"/>
          <w:sz w:val="24"/>
          <w:szCs w:val="32"/>
          <w:lang w:val="lt-LT"/>
        </w:rPr>
        <w:t>.</w:t>
      </w:r>
    </w:p>
    <w:p w14:paraId="36EC75EB" w14:textId="77777777" w:rsidR="00A857BE" w:rsidRPr="000711A7" w:rsidRDefault="00B53E66" w:rsidP="00A857BE">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infrastruktūros įrengimo, priežiūros, atnaujinimo ir plėtros sąnaudos:</w:t>
      </w:r>
    </w:p>
    <w:p w14:paraId="0B35C316" w14:textId="79572448" w:rsidR="00B53E66"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komunalinių atliekų ir kitų buityje susidarančių atliekų surinkimo infrastruktūros (konteinerių ir jų aikštelių) įrengimo, priežiūros, atnaujinimo, plėtros sąnaudos;</w:t>
      </w:r>
    </w:p>
    <w:p w14:paraId="725E19B8" w14:textId="3C597E64"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mišrių komunalinių atliekų surinkimo priemonių įsigijimo sąnaudos;</w:t>
      </w:r>
    </w:p>
    <w:p w14:paraId="0D68E1D9" w14:textId="4075BB1D"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biologinių atliekų rūšiavimo ir sutvarkymo priemonių įsigijimo sąnaudos;</w:t>
      </w:r>
    </w:p>
    <w:p w14:paraId="07B8AEE8" w14:textId="01B7A650"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 tekstilės atliekų rūšiavimo priemonių įsigijimo sąnaudos;</w:t>
      </w:r>
    </w:p>
    <w:p w14:paraId="658B8AB8" w14:textId="1FDA9B11"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 kitų komunalinių atliekų ir kitų buityje susidarančių atliekų rūšiavimo priemonių įsigijimo sąnaudos.</w:t>
      </w:r>
    </w:p>
    <w:p w14:paraId="7DF3DD2B" w14:textId="38CD01D9" w:rsidR="00E04FD9" w:rsidRPr="000711A7" w:rsidRDefault="00E04FD9" w:rsidP="00936AF7">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 xml:space="preserve">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sistemos administravimo sąnaudos. </w:t>
      </w:r>
    </w:p>
    <w:p w14:paraId="0F78AAA4" w14:textId="65ECE250" w:rsidR="00E04FD9" w:rsidRPr="000711A7" w:rsidRDefault="00E04FD9" w:rsidP="00936AF7">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Komunalinių atliekų</w:t>
      </w:r>
      <w:r w:rsidR="00067C15" w:rsidRPr="000711A7">
        <w:rPr>
          <w:rFonts w:ascii="Times New Roman" w:hAnsi="Times New Roman"/>
          <w:sz w:val="24"/>
          <w:szCs w:val="32"/>
          <w:lang w:val="lt-LT"/>
        </w:rPr>
        <w:t xml:space="preserve"> ir kitų buityje susidarančių atliekų</w:t>
      </w:r>
      <w:r w:rsidRPr="000711A7">
        <w:rPr>
          <w:rFonts w:ascii="Times New Roman" w:hAnsi="Times New Roman"/>
          <w:sz w:val="24"/>
          <w:szCs w:val="32"/>
          <w:lang w:val="lt-LT"/>
        </w:rPr>
        <w:t xml:space="preserve"> tvarkymo lėšų administravimo sąnaudos. </w:t>
      </w:r>
    </w:p>
    <w:p w14:paraId="2A5FBF80" w14:textId="50AF9066" w:rsidR="00CD288B" w:rsidRPr="000711A7" w:rsidRDefault="00CD288B" w:rsidP="00E61F18">
      <w:pPr>
        <w:pStyle w:val="Sraopastraipa"/>
        <w:widowControl w:val="0"/>
        <w:numPr>
          <w:ilvl w:val="0"/>
          <w:numId w:val="4"/>
        </w:numPr>
        <w:tabs>
          <w:tab w:val="left" w:pos="1134"/>
        </w:tabs>
        <w:ind w:left="0" w:right="284" w:firstLine="851"/>
        <w:contextualSpacing w:val="0"/>
        <w:rPr>
          <w:sz w:val="24"/>
          <w:szCs w:val="32"/>
          <w:lang w:val="lt-LT"/>
        </w:rPr>
      </w:pPr>
      <w:r w:rsidRPr="000711A7">
        <w:rPr>
          <w:sz w:val="24"/>
          <w:szCs w:val="32"/>
          <w:lang w:val="lt-LT"/>
        </w:rPr>
        <w:t xml:space="preserve">Į apskaičiuojamą įmokos dydį įtraukiamos </w:t>
      </w:r>
      <w:r w:rsidR="00024B1B" w:rsidRPr="000711A7">
        <w:rPr>
          <w:sz w:val="24"/>
          <w:szCs w:val="32"/>
          <w:lang w:val="lt-LT"/>
        </w:rPr>
        <w:t xml:space="preserve">UAB „Utenos atliekų tvarkymo centras“ (toliau – </w:t>
      </w:r>
      <w:r w:rsidRPr="000711A7">
        <w:rPr>
          <w:sz w:val="24"/>
          <w:szCs w:val="32"/>
          <w:lang w:val="lt-LT"/>
        </w:rPr>
        <w:t>URATC</w:t>
      </w:r>
      <w:r w:rsidR="00024B1B" w:rsidRPr="000711A7">
        <w:rPr>
          <w:sz w:val="24"/>
          <w:szCs w:val="32"/>
          <w:lang w:val="lt-LT"/>
        </w:rPr>
        <w:t>)</w:t>
      </w:r>
      <w:r w:rsidRPr="000711A7">
        <w:rPr>
          <w:sz w:val="24"/>
          <w:szCs w:val="32"/>
          <w:lang w:val="lt-LT"/>
        </w:rPr>
        <w:t xml:space="preserve"> komunalinių atliekų ir kitų buityje susidarančių atliekų tvarkymo paslaugos (reguliuojamosios veiklos) sąnaudos ir Metodikos 8 punkte nurodytos</w:t>
      </w:r>
      <w:r w:rsidR="00327013" w:rsidRPr="000711A7">
        <w:rPr>
          <w:sz w:val="24"/>
          <w:szCs w:val="32"/>
          <w:lang w:val="lt-LT"/>
        </w:rPr>
        <w:t xml:space="preserve"> bendrosios būtinosios</w:t>
      </w:r>
      <w:r w:rsidRPr="000711A7">
        <w:rPr>
          <w:sz w:val="24"/>
          <w:szCs w:val="32"/>
          <w:lang w:val="lt-LT"/>
        </w:rPr>
        <w:t xml:space="preserve"> sąnaudos</w:t>
      </w:r>
      <w:r w:rsidR="00327013" w:rsidRPr="000711A7">
        <w:rPr>
          <w:sz w:val="24"/>
          <w:szCs w:val="32"/>
          <w:lang w:val="lt-LT"/>
        </w:rPr>
        <w:t>.</w:t>
      </w:r>
    </w:p>
    <w:p w14:paraId="6FB90B1B" w14:textId="0FC61260" w:rsidR="00E91B69" w:rsidRPr="000711A7" w:rsidRDefault="00E91B69" w:rsidP="00936AF7">
      <w:pPr>
        <w:pStyle w:val="prastasiniatinklio"/>
        <w:numPr>
          <w:ilvl w:val="0"/>
          <w:numId w:val="4"/>
        </w:numPr>
        <w:ind w:left="0" w:firstLine="851"/>
        <w:jc w:val="both"/>
        <w:rPr>
          <w:rFonts w:ascii="!_Times" w:hAnsi="!_Times"/>
          <w:szCs w:val="32"/>
          <w:lang w:eastAsia="en-US"/>
        </w:rPr>
      </w:pPr>
      <w:r w:rsidRPr="000711A7">
        <w:rPr>
          <w:rFonts w:ascii="!_Times" w:hAnsi="!_Times"/>
          <w:szCs w:val="32"/>
          <w:lang w:eastAsia="en-US"/>
        </w:rPr>
        <w:t>Administravimo sąnaudas apima:</w:t>
      </w:r>
    </w:p>
    <w:p w14:paraId="00BA5780" w14:textId="07C116B2" w:rsidR="00E91B69" w:rsidRPr="000711A7" w:rsidRDefault="00E91B69" w:rsidP="00936AF7">
      <w:pPr>
        <w:pStyle w:val="prastasiniatinklio"/>
        <w:numPr>
          <w:ilvl w:val="1"/>
          <w:numId w:val="4"/>
        </w:numPr>
        <w:tabs>
          <w:tab w:val="left" w:pos="1418"/>
        </w:tabs>
        <w:ind w:left="0" w:firstLine="851"/>
        <w:jc w:val="both"/>
        <w:rPr>
          <w:color w:val="000000"/>
        </w:rPr>
      </w:pPr>
      <w:r w:rsidRPr="000711A7">
        <w:rPr>
          <w:color w:val="000000"/>
        </w:rPr>
        <w:t xml:space="preserve">Atliekų tvarkymo sistemos administravimo sąnaudos – savivaldybės administracijos ir (ar) administratoriaus patiriamos sąnaudos, būtinos ATĮ 30 straipsnio 3 dalyje nurodytoms komunalinių atliekų </w:t>
      </w:r>
      <w:r w:rsidR="00067C15" w:rsidRPr="000711A7">
        <w:rPr>
          <w:szCs w:val="32"/>
        </w:rPr>
        <w:t xml:space="preserve">ir kitų buityje susidarančių atliekų </w:t>
      </w:r>
      <w:r w:rsidRPr="000711A7">
        <w:rPr>
          <w:color w:val="000000"/>
        </w:rPr>
        <w:t>tvarkymo sistemos administravimo funkcijoms atlikti. Anykščių rajono savivaldybės komunalinių atliekų</w:t>
      </w:r>
      <w:r w:rsidR="00067C15" w:rsidRPr="000711A7">
        <w:rPr>
          <w:szCs w:val="32"/>
        </w:rPr>
        <w:t xml:space="preserve"> ir kitų buityje susidarančių atliekų</w:t>
      </w:r>
      <w:r w:rsidRPr="000711A7">
        <w:rPr>
          <w:color w:val="000000"/>
        </w:rPr>
        <w:t xml:space="preserve"> tvarkymo sistemos administravimo sąnaudų skaičiavimas pagrįstas faktiniais duomenimis, galimais įstatymų ir juos įgyvendinančių teisės aktų pakeitimais, dėl kurių pasikeičia darbuotojų darbo apmokėjimas, numatomais Administratoriui priskiriamų funkcijų pokyčiais, kitais veiksniais</w:t>
      </w:r>
      <w:r w:rsidR="00024B1B" w:rsidRPr="000711A7">
        <w:rPr>
          <w:color w:val="000000"/>
        </w:rPr>
        <w:t>,</w:t>
      </w:r>
      <w:r w:rsidRPr="000711A7">
        <w:rPr>
          <w:color w:val="000000"/>
        </w:rPr>
        <w:t xml:space="preserve"> lemiančiais komunalinių atliekų tvarkymo sistemos administravimo sąnaudų pokyčius.</w:t>
      </w:r>
    </w:p>
    <w:p w14:paraId="07BB69B9" w14:textId="15906423" w:rsidR="00E91B69" w:rsidRPr="000711A7" w:rsidRDefault="00E91B69" w:rsidP="00936AF7">
      <w:pPr>
        <w:pStyle w:val="prastasiniatinklio"/>
        <w:numPr>
          <w:ilvl w:val="1"/>
          <w:numId w:val="4"/>
        </w:numPr>
        <w:tabs>
          <w:tab w:val="left" w:pos="1418"/>
        </w:tabs>
        <w:ind w:left="0" w:firstLine="851"/>
        <w:jc w:val="both"/>
        <w:rPr>
          <w:color w:val="000000"/>
        </w:rPr>
      </w:pPr>
      <w:r w:rsidRPr="000711A7">
        <w:rPr>
          <w:color w:val="000000"/>
        </w:rPr>
        <w:t xml:space="preserve"> Atliekų tvarkymo lėšų administravimo ir bendrosios administravimo sąnaudos – savivaldybės administracijos ir (ar) Administratoriaus patiriamos administravimo sąnaudos</w:t>
      </w:r>
      <w:r w:rsidR="009649AC" w:rsidRPr="000711A7">
        <w:rPr>
          <w:color w:val="000000"/>
        </w:rPr>
        <w:t>, būtinos ATĮ 30</w:t>
      </w:r>
      <w:r w:rsidR="009649AC" w:rsidRPr="000711A7">
        <w:rPr>
          <w:color w:val="000000"/>
          <w:vertAlign w:val="superscript"/>
        </w:rPr>
        <w:t>5</w:t>
      </w:r>
      <w:r w:rsidR="009649AC" w:rsidRPr="000711A7">
        <w:rPr>
          <w:color w:val="000000"/>
        </w:rPr>
        <w:t xml:space="preserve"> straipsnio 2 dalyje nurodytoms komunalinių atliekų</w:t>
      </w:r>
      <w:r w:rsidR="00067C15" w:rsidRPr="000711A7">
        <w:rPr>
          <w:szCs w:val="32"/>
        </w:rPr>
        <w:t xml:space="preserve"> ir kitų buityje susidarančių atliekų</w:t>
      </w:r>
      <w:r w:rsidR="009649AC" w:rsidRPr="000711A7">
        <w:rPr>
          <w:color w:val="000000"/>
        </w:rPr>
        <w:t xml:space="preserve"> tvarkymo sistemos administravimo funkcijoms atlikti</w:t>
      </w:r>
      <w:r w:rsidRPr="000711A7">
        <w:rPr>
          <w:color w:val="000000"/>
        </w:rPr>
        <w:t>. Anykščių rajono savivaldybės Vietinės įmokos administravimo sąnaudų skaičiavimas pagrįstas faktiniais duomenimis, galimais įstatymų ir juos įgyvendinančių teisės aktų pakeitimais, dėl kurių pasikeičia darbuotojų darbo apmokėjimas, kitais veiksniais</w:t>
      </w:r>
      <w:r w:rsidR="00024B1B" w:rsidRPr="000711A7">
        <w:rPr>
          <w:color w:val="000000"/>
        </w:rPr>
        <w:t>,</w:t>
      </w:r>
      <w:r w:rsidRPr="000711A7">
        <w:rPr>
          <w:color w:val="000000"/>
        </w:rPr>
        <w:t xml:space="preserve"> lemiančiais komunalinių atliekų</w:t>
      </w:r>
      <w:r w:rsidR="00067C15" w:rsidRPr="000711A7">
        <w:rPr>
          <w:szCs w:val="32"/>
        </w:rPr>
        <w:t xml:space="preserve"> ir kitų buityje susidarančių atliekų</w:t>
      </w:r>
      <w:r w:rsidRPr="000711A7">
        <w:rPr>
          <w:color w:val="000000"/>
        </w:rPr>
        <w:t xml:space="preserve"> tvarkymo lėšų administravimo sąnaudų pokyčius.</w:t>
      </w:r>
    </w:p>
    <w:p w14:paraId="2F235A66" w14:textId="28CD2E81" w:rsidR="005122B5" w:rsidRPr="000711A7" w:rsidRDefault="00005029" w:rsidP="00CC0ED3">
      <w:pPr>
        <w:pStyle w:val="Sraopastraipa"/>
        <w:numPr>
          <w:ilvl w:val="1"/>
          <w:numId w:val="4"/>
        </w:numPr>
        <w:tabs>
          <w:tab w:val="left" w:pos="1560"/>
        </w:tabs>
        <w:ind w:left="0" w:firstLine="851"/>
        <w:rPr>
          <w:sz w:val="22"/>
          <w:szCs w:val="28"/>
          <w:lang w:val="lt-LT"/>
        </w:rPr>
      </w:pPr>
      <w:r w:rsidRPr="000711A7">
        <w:rPr>
          <w:sz w:val="24"/>
          <w:szCs w:val="32"/>
          <w:lang w:val="lt-LT"/>
        </w:rPr>
        <w:t>2</w:t>
      </w:r>
      <w:r w:rsidR="00E64C33" w:rsidRPr="000711A7">
        <w:rPr>
          <w:sz w:val="24"/>
          <w:szCs w:val="32"/>
          <w:lang w:val="lt-LT"/>
        </w:rPr>
        <w:t>4</w:t>
      </w:r>
      <w:r w:rsidRPr="000711A7">
        <w:rPr>
          <w:sz w:val="24"/>
          <w:szCs w:val="32"/>
          <w:lang w:val="lt-LT"/>
        </w:rPr>
        <w:t>.1 ir 2</w:t>
      </w:r>
      <w:r w:rsidR="00E64C33" w:rsidRPr="000711A7">
        <w:rPr>
          <w:sz w:val="24"/>
          <w:szCs w:val="32"/>
          <w:lang w:val="lt-LT"/>
        </w:rPr>
        <w:t>4</w:t>
      </w:r>
      <w:r w:rsidRPr="000711A7">
        <w:rPr>
          <w:sz w:val="24"/>
          <w:szCs w:val="32"/>
          <w:lang w:val="lt-LT"/>
        </w:rPr>
        <w:t>.2 sąnaudos yra vertinamos vienoje sąnaudų grupėje.</w:t>
      </w:r>
    </w:p>
    <w:p w14:paraId="0CFD4205" w14:textId="77777777" w:rsidR="00C550B6" w:rsidRPr="000711A7" w:rsidRDefault="00C550B6" w:rsidP="00936AF7">
      <w:pPr>
        <w:pStyle w:val="prastasiniatinklio"/>
        <w:numPr>
          <w:ilvl w:val="0"/>
          <w:numId w:val="4"/>
        </w:numPr>
        <w:spacing w:after="0" w:afterAutospacing="0"/>
        <w:ind w:left="0" w:firstLine="851"/>
        <w:jc w:val="both"/>
        <w:rPr>
          <w:color w:val="000000"/>
        </w:rPr>
      </w:pPr>
      <w:r w:rsidRPr="000711A7">
        <w:rPr>
          <w:color w:val="000000"/>
        </w:rPr>
        <w:lastRenderedPageBreak/>
        <w:t>Bendros pastoviosios būtinosios sąnaudos apskaičiuojamos susumavus visų su atliekų tvarkymu susijusių veiklų būtinąsias pastoviąsias sąnaudas:</w:t>
      </w:r>
    </w:p>
    <w:p w14:paraId="6ADA6114" w14:textId="2F0FC012" w:rsidR="00C550B6" w:rsidRPr="000711A7" w:rsidRDefault="00C550B6" w:rsidP="00C550B6">
      <w:pPr>
        <w:pStyle w:val="prastasiniatinklio"/>
        <w:spacing w:before="0" w:beforeAutospacing="0" w:after="0" w:afterAutospacing="0"/>
        <w:ind w:left="851"/>
        <w:rPr>
          <w:color w:val="000000"/>
        </w:rPr>
      </w:pPr>
      <w:r w:rsidRPr="000711A7">
        <w:rPr>
          <w:color w:val="000000"/>
        </w:rPr>
        <w:t>BPS =</w:t>
      </w:r>
      <w:r w:rsidR="002B54FF" w:rsidRPr="000711A7">
        <w:rPr>
          <w:color w:val="000000"/>
        </w:rPr>
        <w:t>∑</w:t>
      </w:r>
      <w:r w:rsidRPr="000711A7">
        <w:rPr>
          <w:color w:val="000000"/>
        </w:rPr>
        <w:t xml:space="preserve"> PS</w:t>
      </w:r>
      <w:r w:rsidR="002B54FF" w:rsidRPr="000711A7">
        <w:rPr>
          <w:color w:val="000000"/>
          <w:vertAlign w:val="subscript"/>
        </w:rPr>
        <w:t>VEIKL</w:t>
      </w:r>
      <w:r w:rsidR="00614807" w:rsidRPr="000711A7">
        <w:rPr>
          <w:color w:val="000000"/>
        </w:rPr>
        <w:t xml:space="preserve"> </w:t>
      </w:r>
    </w:p>
    <w:p w14:paraId="4BDF2F98" w14:textId="77777777" w:rsidR="00067C15" w:rsidRPr="000711A7" w:rsidRDefault="00C550B6" w:rsidP="00067C15">
      <w:pPr>
        <w:pStyle w:val="prastasiniatinklio"/>
        <w:spacing w:before="0" w:beforeAutospacing="0" w:after="0" w:afterAutospacing="0"/>
        <w:ind w:left="851"/>
        <w:rPr>
          <w:color w:val="000000"/>
        </w:rPr>
      </w:pPr>
      <w:r w:rsidRPr="000711A7">
        <w:rPr>
          <w:color w:val="000000"/>
        </w:rPr>
        <w:t>Kur:</w:t>
      </w:r>
    </w:p>
    <w:p w14:paraId="49244FA8" w14:textId="1CDFAC3C" w:rsidR="00C550B6" w:rsidRPr="000711A7" w:rsidRDefault="00C550B6" w:rsidP="00067C15">
      <w:pPr>
        <w:pStyle w:val="Sraopastraipa"/>
        <w:tabs>
          <w:tab w:val="left" w:pos="1560"/>
        </w:tabs>
        <w:ind w:left="851"/>
        <w:rPr>
          <w:sz w:val="24"/>
          <w:szCs w:val="32"/>
          <w:lang w:val="lt-LT"/>
        </w:rPr>
      </w:pPr>
      <w:r w:rsidRPr="000711A7">
        <w:rPr>
          <w:sz w:val="24"/>
          <w:szCs w:val="32"/>
          <w:lang w:val="lt-LT"/>
        </w:rPr>
        <w:t xml:space="preserve">BPS – bendros pastoviosios </w:t>
      </w:r>
      <w:r w:rsidR="00960D37" w:rsidRPr="000711A7">
        <w:rPr>
          <w:sz w:val="24"/>
          <w:szCs w:val="32"/>
          <w:lang w:val="lt-LT"/>
        </w:rPr>
        <w:t xml:space="preserve">būtinosios </w:t>
      </w:r>
      <w:r w:rsidRPr="000711A7">
        <w:rPr>
          <w:sz w:val="24"/>
          <w:szCs w:val="32"/>
          <w:lang w:val="lt-LT"/>
        </w:rPr>
        <w:t>sąnaudos</w:t>
      </w:r>
      <w:r w:rsidR="002B54FF" w:rsidRPr="000711A7">
        <w:rPr>
          <w:sz w:val="24"/>
          <w:szCs w:val="32"/>
          <w:lang w:val="lt-LT"/>
        </w:rPr>
        <w:t>.</w:t>
      </w:r>
    </w:p>
    <w:p w14:paraId="379F0014" w14:textId="77777777" w:rsidR="004E2CCD" w:rsidRPr="000711A7" w:rsidRDefault="004E2CCD" w:rsidP="00067C15">
      <w:pPr>
        <w:pStyle w:val="prastasiniatinklio"/>
        <w:numPr>
          <w:ilvl w:val="0"/>
          <w:numId w:val="4"/>
        </w:numPr>
        <w:spacing w:before="0" w:beforeAutospacing="0" w:after="0" w:afterAutospacing="0"/>
        <w:ind w:left="0" w:firstLine="851"/>
        <w:jc w:val="both"/>
        <w:rPr>
          <w:color w:val="000000"/>
        </w:rPr>
      </w:pPr>
      <w:r w:rsidRPr="000711A7">
        <w:rPr>
          <w:color w:val="000000"/>
        </w:rPr>
        <w:t>Bendros kintamosios būtinosios sąnaudos apskaičiuojamos susumavus visų su atliekų tvarkymu susijusių veiklų kintamąsias sąnaudas: </w:t>
      </w:r>
    </w:p>
    <w:p w14:paraId="69D2BEE1" w14:textId="2014A3C0" w:rsidR="004E2CCD" w:rsidRPr="000711A7" w:rsidRDefault="004E2CCD" w:rsidP="004E2CCD">
      <w:pPr>
        <w:pStyle w:val="prastasiniatinklio"/>
        <w:spacing w:before="0" w:beforeAutospacing="0" w:after="0" w:afterAutospacing="0"/>
        <w:ind w:left="851"/>
        <w:rPr>
          <w:color w:val="000000"/>
        </w:rPr>
      </w:pPr>
      <w:r w:rsidRPr="000711A7">
        <w:rPr>
          <w:color w:val="000000"/>
        </w:rPr>
        <w:t xml:space="preserve">BKS = </w:t>
      </w:r>
      <w:r w:rsidR="002B54FF" w:rsidRPr="000711A7">
        <w:rPr>
          <w:color w:val="000000"/>
        </w:rPr>
        <w:t>∑</w:t>
      </w:r>
      <w:r w:rsidRPr="000711A7">
        <w:rPr>
          <w:color w:val="000000"/>
        </w:rPr>
        <w:t>KS</w:t>
      </w:r>
      <w:r w:rsidRPr="000711A7">
        <w:rPr>
          <w:color w:val="000000"/>
          <w:vertAlign w:val="subscript"/>
        </w:rPr>
        <w:t>V</w:t>
      </w:r>
      <w:r w:rsidR="002B54FF" w:rsidRPr="000711A7">
        <w:rPr>
          <w:color w:val="000000"/>
          <w:vertAlign w:val="subscript"/>
        </w:rPr>
        <w:t>EIKL</w:t>
      </w:r>
      <w:r w:rsidRPr="000711A7">
        <w:rPr>
          <w:color w:val="000000"/>
        </w:rPr>
        <w:t xml:space="preserve"> </w:t>
      </w:r>
    </w:p>
    <w:p w14:paraId="54F19FBE" w14:textId="77777777" w:rsidR="004E2CCD" w:rsidRPr="000711A7" w:rsidRDefault="004E2CCD" w:rsidP="004E2CCD">
      <w:pPr>
        <w:pStyle w:val="prastasiniatinklio"/>
        <w:spacing w:before="0" w:beforeAutospacing="0" w:after="0" w:afterAutospacing="0"/>
        <w:ind w:left="851"/>
        <w:rPr>
          <w:color w:val="000000"/>
        </w:rPr>
      </w:pPr>
      <w:r w:rsidRPr="000711A7">
        <w:rPr>
          <w:color w:val="000000"/>
        </w:rPr>
        <w:t>Kur: </w:t>
      </w:r>
    </w:p>
    <w:p w14:paraId="3112B8C0" w14:textId="76D0A079" w:rsidR="004E2CCD" w:rsidRPr="000711A7" w:rsidRDefault="004E2CCD" w:rsidP="002B54FF">
      <w:pPr>
        <w:pStyle w:val="prastasiniatinklio"/>
        <w:spacing w:before="0" w:beforeAutospacing="0" w:after="0" w:afterAutospacing="0"/>
        <w:ind w:left="851"/>
        <w:rPr>
          <w:color w:val="000000"/>
        </w:rPr>
      </w:pPr>
      <w:r w:rsidRPr="000711A7">
        <w:rPr>
          <w:color w:val="000000"/>
        </w:rPr>
        <w:t xml:space="preserve">BKS – bendros kintamosios </w:t>
      </w:r>
      <w:r w:rsidR="00960D37" w:rsidRPr="000711A7">
        <w:rPr>
          <w:color w:val="000000"/>
        </w:rPr>
        <w:t xml:space="preserve">būtinosios </w:t>
      </w:r>
      <w:r w:rsidRPr="000711A7">
        <w:rPr>
          <w:color w:val="000000"/>
        </w:rPr>
        <w:t>sąnaudos</w:t>
      </w:r>
      <w:r w:rsidR="002B54FF" w:rsidRPr="000711A7">
        <w:rPr>
          <w:color w:val="000000"/>
        </w:rPr>
        <w:t>.</w:t>
      </w:r>
      <w:r w:rsidRPr="000711A7">
        <w:rPr>
          <w:color w:val="000000"/>
        </w:rPr>
        <w:t> </w:t>
      </w:r>
    </w:p>
    <w:p w14:paraId="51510881" w14:textId="77777777" w:rsidR="00067C15" w:rsidRPr="000711A7" w:rsidRDefault="00067C15" w:rsidP="002B54FF">
      <w:pPr>
        <w:pStyle w:val="prastasiniatinklio"/>
        <w:spacing w:before="0" w:beforeAutospacing="0" w:after="0" w:afterAutospacing="0"/>
        <w:ind w:left="851"/>
        <w:rPr>
          <w:color w:val="000000"/>
        </w:rPr>
      </w:pPr>
    </w:p>
    <w:p w14:paraId="44785893" w14:textId="77777777" w:rsidR="00C550B6" w:rsidRPr="000711A7" w:rsidRDefault="00C550B6" w:rsidP="004E2CCD">
      <w:pPr>
        <w:jc w:val="center"/>
        <w:rPr>
          <w:b/>
          <w:bCs/>
          <w:sz w:val="24"/>
          <w:szCs w:val="32"/>
          <w:lang w:val="lt-LT"/>
        </w:rPr>
      </w:pPr>
      <w:r w:rsidRPr="000711A7">
        <w:rPr>
          <w:b/>
          <w:bCs/>
          <w:sz w:val="24"/>
          <w:szCs w:val="32"/>
          <w:lang w:val="lt-LT"/>
        </w:rPr>
        <w:t>IV SKYRIUS</w:t>
      </w:r>
    </w:p>
    <w:p w14:paraId="57EAD066" w14:textId="77777777" w:rsidR="00C550B6" w:rsidRPr="000711A7" w:rsidRDefault="00C550B6" w:rsidP="004E2CCD">
      <w:pPr>
        <w:jc w:val="center"/>
        <w:rPr>
          <w:b/>
          <w:bCs/>
          <w:sz w:val="24"/>
          <w:szCs w:val="32"/>
          <w:lang w:val="lt-LT"/>
        </w:rPr>
      </w:pPr>
      <w:r w:rsidRPr="000711A7">
        <w:rPr>
          <w:b/>
          <w:bCs/>
          <w:sz w:val="24"/>
          <w:szCs w:val="32"/>
          <w:lang w:val="lt-LT"/>
        </w:rPr>
        <w:t>VIETINĖS ĮMOKOS DYDŽIO NUSTATYMO PRINCIPAI</w:t>
      </w:r>
    </w:p>
    <w:p w14:paraId="4960C247" w14:textId="77777777" w:rsidR="004E2CCD" w:rsidRPr="000711A7" w:rsidRDefault="004E2CCD" w:rsidP="004E2CCD">
      <w:pPr>
        <w:jc w:val="center"/>
        <w:rPr>
          <w:b/>
          <w:bCs/>
          <w:sz w:val="24"/>
          <w:szCs w:val="32"/>
          <w:lang w:val="lt-LT"/>
        </w:rPr>
      </w:pPr>
    </w:p>
    <w:p w14:paraId="209BE27B" w14:textId="2CB89790" w:rsidR="004E2CCD" w:rsidRPr="000711A7" w:rsidRDefault="004E2CCD" w:rsidP="00936AF7">
      <w:pPr>
        <w:pStyle w:val="prastasiniatinklio"/>
        <w:numPr>
          <w:ilvl w:val="0"/>
          <w:numId w:val="4"/>
        </w:numPr>
        <w:spacing w:after="0" w:afterAutospacing="0"/>
        <w:ind w:left="0" w:firstLine="851"/>
        <w:jc w:val="both"/>
        <w:rPr>
          <w:color w:val="000000"/>
        </w:rPr>
      </w:pPr>
      <w:r w:rsidRPr="000711A7">
        <w:rPr>
          <w:color w:val="000000"/>
        </w:rPr>
        <w:t>Vietinės įmokos dydis turi būti apskaičiuotas toks, kad iš nekilnojamojo turto objektų savininkų arba jų įgaliotų asmenų surinktomis lėšomis būtų padengtos visos</w:t>
      </w:r>
      <w:r w:rsidR="00E61F18" w:rsidRPr="000711A7">
        <w:rPr>
          <w:color w:val="000000"/>
        </w:rPr>
        <w:t xml:space="preserve"> bendrosios</w:t>
      </w:r>
      <w:r w:rsidRPr="000711A7">
        <w:rPr>
          <w:color w:val="000000"/>
        </w:rPr>
        <w:t xml:space="preserve"> būtinosios sąnaudos. Iš Vietinės įmokos pastoviosios dalies turi būti padengtos visos pastoviosios sąnaudos, iš kintamosios dalies – visos kintamosios sąnaudos. </w:t>
      </w:r>
    </w:p>
    <w:p w14:paraId="55FCEE29" w14:textId="7B316F58" w:rsidR="004E2CCD" w:rsidRPr="000711A7" w:rsidRDefault="004E2CCD" w:rsidP="00936AF7">
      <w:pPr>
        <w:pStyle w:val="prastasiniatinklio"/>
        <w:numPr>
          <w:ilvl w:val="0"/>
          <w:numId w:val="4"/>
        </w:numPr>
        <w:spacing w:after="0" w:afterAutospacing="0"/>
        <w:ind w:left="0" w:firstLine="851"/>
        <w:jc w:val="both"/>
        <w:rPr>
          <w:color w:val="000000"/>
        </w:rPr>
      </w:pPr>
      <w:r w:rsidRPr="000711A7">
        <w:rPr>
          <w:color w:val="000000"/>
        </w:rPr>
        <w:t>Nekilnojamojo turto objektai suskirstomi į kategorijas savivaldybės sprendimu pasirinktinai pagal nekilnojamojo turto objekto rūšis ir (ar) jų paskirtį vadovaujantis nekilnojamojo turto objektų rūšių sąrašu, kurį pagal ATĮ 30</w:t>
      </w:r>
      <w:r w:rsidRPr="000711A7">
        <w:rPr>
          <w:color w:val="000000"/>
          <w:vertAlign w:val="superscript"/>
        </w:rPr>
        <w:t>1</w:t>
      </w:r>
      <w:r w:rsidRPr="000711A7">
        <w:rPr>
          <w:color w:val="000000"/>
        </w:rPr>
        <w:t xml:space="preserve"> straipsnio 2 dalį nustato aplinkos ministras. Nekilnojamojo turto objektai paskirstyti į kategorijas vadovaujantis Nekilnojamojo turto objektų, kurių savininkas arba įgalioti asmenys privalo mokėti nustatytą rinkliavą arba sudaryti komunalinių atliekų</w:t>
      </w:r>
      <w:r w:rsidR="00067C15" w:rsidRPr="000711A7">
        <w:rPr>
          <w:szCs w:val="32"/>
        </w:rPr>
        <w:t xml:space="preserve"> ir kitų buityje susidarančių atliekų</w:t>
      </w:r>
      <w:r w:rsidRPr="000711A7">
        <w:rPr>
          <w:color w:val="000000"/>
        </w:rPr>
        <w:t xml:space="preserve"> tvarkymo paslaugos teikimo sutartį, rūšių sąrašu (toliau – Sąrašas), patvirtintu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w:t>
      </w:r>
    </w:p>
    <w:p w14:paraId="58F0E825" w14:textId="77777777" w:rsidR="00936AF7"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Nekilnojamojo turto objektas, nenurodytas Sąraše, gali būti priskiriamas atskirai nekilnojamojo turto objektų kategorijai. </w:t>
      </w:r>
    </w:p>
    <w:p w14:paraId="6C45C3C5" w14:textId="77777777" w:rsidR="00936AF7"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Nekilnojamojo turto objektai suskirstomi į kategorijas pagal galimybę naudotis kolektyviniais arba individualiais konteineriais, kiekvienai kategorijai parenkami Vietinės įmokos nustatymo parametrai.  </w:t>
      </w:r>
    </w:p>
    <w:p w14:paraId="4BA41D6A" w14:textId="4F786074" w:rsidR="00896500" w:rsidRPr="000711A7" w:rsidRDefault="00936AF7" w:rsidP="00896500">
      <w:pPr>
        <w:pStyle w:val="prastasiniatinklio"/>
        <w:numPr>
          <w:ilvl w:val="0"/>
          <w:numId w:val="4"/>
        </w:numPr>
        <w:spacing w:after="0" w:afterAutospacing="0"/>
        <w:ind w:left="0" w:firstLine="851"/>
        <w:jc w:val="both"/>
        <w:rPr>
          <w:color w:val="000000"/>
        </w:rPr>
      </w:pPr>
      <w:r w:rsidRPr="000711A7">
        <w:rPr>
          <w:color w:val="000000"/>
        </w:rPr>
        <w:t>Nekilnojamojo turto objektų kategorijos ir pasirinkti Vietinės įmokos dedamųjų parametrai nurodyti Metodikos priede. </w:t>
      </w:r>
    </w:p>
    <w:p w14:paraId="54F76D81" w14:textId="77777777" w:rsidR="00E61F18" w:rsidRPr="000711A7" w:rsidRDefault="00E61F18" w:rsidP="00E61F18">
      <w:pPr>
        <w:pStyle w:val="prastasiniatinklio"/>
        <w:spacing w:after="0" w:afterAutospacing="0"/>
        <w:jc w:val="both"/>
        <w:rPr>
          <w:color w:val="000000"/>
        </w:rPr>
      </w:pPr>
    </w:p>
    <w:p w14:paraId="693A9830" w14:textId="47AA1D24" w:rsidR="00936AF7" w:rsidRPr="000711A7" w:rsidRDefault="00936AF7" w:rsidP="00896500">
      <w:pPr>
        <w:jc w:val="center"/>
        <w:rPr>
          <w:b/>
          <w:bCs/>
          <w:sz w:val="24"/>
          <w:szCs w:val="32"/>
          <w:lang w:val="lt-LT"/>
        </w:rPr>
      </w:pPr>
      <w:r w:rsidRPr="000711A7">
        <w:rPr>
          <w:b/>
          <w:bCs/>
          <w:sz w:val="24"/>
          <w:szCs w:val="32"/>
          <w:lang w:val="lt-LT"/>
        </w:rPr>
        <w:t>V SKYRIUS</w:t>
      </w:r>
    </w:p>
    <w:p w14:paraId="4435F3C2" w14:textId="3330C72E" w:rsidR="00936AF7" w:rsidRPr="000711A7" w:rsidRDefault="00936AF7" w:rsidP="00E61F18">
      <w:pPr>
        <w:jc w:val="center"/>
        <w:rPr>
          <w:b/>
          <w:bCs/>
          <w:sz w:val="24"/>
          <w:szCs w:val="32"/>
          <w:lang w:val="lt-LT"/>
        </w:rPr>
      </w:pPr>
      <w:r w:rsidRPr="000711A7">
        <w:rPr>
          <w:b/>
          <w:bCs/>
          <w:sz w:val="24"/>
          <w:szCs w:val="32"/>
          <w:lang w:val="lt-LT"/>
        </w:rPr>
        <w:t>VIETINĖS ĮMOKOS DYDŽIO NUSTATYMO TVARKA</w:t>
      </w:r>
    </w:p>
    <w:p w14:paraId="09F057F9" w14:textId="77777777" w:rsidR="00E61F18" w:rsidRPr="000711A7" w:rsidRDefault="00E61F18" w:rsidP="00E61F18">
      <w:pPr>
        <w:jc w:val="center"/>
        <w:rPr>
          <w:b/>
          <w:bCs/>
          <w:sz w:val="24"/>
          <w:szCs w:val="32"/>
          <w:lang w:val="lt-LT"/>
        </w:rPr>
      </w:pPr>
    </w:p>
    <w:p w14:paraId="375FCB31" w14:textId="3507E50F" w:rsidR="004E2CCD"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Vietinė įmoka susideda iš pastoviosios ir kintamosios dedamųjų: </w:t>
      </w:r>
    </w:p>
    <w:p w14:paraId="7DECFD4E" w14:textId="10FCDB20" w:rsidR="00936AF7" w:rsidRPr="000711A7" w:rsidRDefault="00936AF7" w:rsidP="00936AF7">
      <w:pPr>
        <w:pStyle w:val="prastasiniatinklio"/>
        <w:numPr>
          <w:ilvl w:val="1"/>
          <w:numId w:val="4"/>
        </w:numPr>
        <w:tabs>
          <w:tab w:val="left" w:pos="1418"/>
        </w:tabs>
        <w:spacing w:after="0" w:afterAutospacing="0"/>
        <w:ind w:left="0" w:firstLine="851"/>
        <w:jc w:val="both"/>
        <w:rPr>
          <w:color w:val="000000"/>
        </w:rPr>
      </w:pPr>
      <w:r w:rsidRPr="000711A7">
        <w:rPr>
          <w:color w:val="000000"/>
        </w:rPr>
        <w:t>Pastoviąją Vietinės įmokos dedamąją moka visi savivaldybės nekilnojamojo turto objektų savininkai arba jų įgalioti asmenys, išskyrus statinių, registruotų Nekilnojamojo turto registre, savininkus ar jų įgaliot</w:t>
      </w:r>
      <w:r w:rsidR="00FD0EDF" w:rsidRPr="000711A7">
        <w:rPr>
          <w:color w:val="000000"/>
        </w:rPr>
        <w:t>us</w:t>
      </w:r>
      <w:r w:rsidRPr="000711A7">
        <w:rPr>
          <w:color w:val="000000"/>
        </w:rPr>
        <w:t xml:space="preserve"> asmenis, kurių statinyje yra įvykusi ir (ar) nepašalinta statinio avarija arba statinių naudojimą sustabdė statinio naudojimo priežiūrą atliekantis viešojo administravimo subjektas vadovaudamasis Lietuvos Respublikos statybos įstatymo nuostatomis arba nekilnojamojo turto objektų, registruotų Nekilnojamojo turto registre, savininkai ar jų įgalioti asmenys, kurie negali naudotis nekilnojamojo turto objektu dėl įstatymų arba teismo sprendimu apribotos nuosavybės teisės į šį nekilnojamojo turto objektą. </w:t>
      </w:r>
    </w:p>
    <w:p w14:paraId="2966AE29" w14:textId="3ECE8E93" w:rsidR="00936AF7" w:rsidRPr="000711A7" w:rsidRDefault="00936AF7" w:rsidP="00936AF7">
      <w:pPr>
        <w:pStyle w:val="prastasiniatinklio"/>
        <w:numPr>
          <w:ilvl w:val="1"/>
          <w:numId w:val="4"/>
        </w:numPr>
        <w:tabs>
          <w:tab w:val="left" w:pos="1418"/>
        </w:tabs>
        <w:spacing w:after="0" w:afterAutospacing="0"/>
        <w:ind w:left="0" w:firstLine="851"/>
        <w:jc w:val="both"/>
        <w:rPr>
          <w:color w:val="000000"/>
        </w:rPr>
      </w:pPr>
      <w:r w:rsidRPr="000711A7">
        <w:rPr>
          <w:color w:val="000000"/>
        </w:rPr>
        <w:lastRenderedPageBreak/>
        <w:t xml:space="preserve"> Kintamąją Vietinės įmokos dedamąją moka savivaldybės nekilnojamojo turto objektų savininkai</w:t>
      </w:r>
      <w:r w:rsidR="007732FE" w:rsidRPr="000711A7">
        <w:rPr>
          <w:color w:val="000000"/>
        </w:rPr>
        <w:t xml:space="preserve"> arba jų įgalioti asmenys</w:t>
      </w:r>
      <w:r w:rsidRPr="000711A7">
        <w:rPr>
          <w:color w:val="000000"/>
        </w:rPr>
        <w:t>, kuriems teikiama komunalinių atliekų</w:t>
      </w:r>
      <w:r w:rsidR="00067C15" w:rsidRPr="000711A7">
        <w:rPr>
          <w:szCs w:val="32"/>
        </w:rPr>
        <w:t xml:space="preserve"> ir kitų buityje susidarančių atliekų</w:t>
      </w:r>
      <w:r w:rsidRPr="000711A7">
        <w:rPr>
          <w:color w:val="000000"/>
        </w:rPr>
        <w:t xml:space="preserve"> surinkimo ir vežimo iš atliekų turėtojų paslauga. Kintamosios Vietinės įmokos dedamosios nemoka nekilnojamojo turto objektų savininkai arba jų įgalioti asmenys, deklaravę Administratoriui, kad tam tikrą laikotarpį per einamuosius metus (ne trumpesnį kaip metų ketvirtis ir ne ilgesnį kaip metai) nebus naudojamasi nekilnojamojo turto objektu ir iš šio objekto komunalinės atliekos </w:t>
      </w:r>
      <w:r w:rsidR="00067C15" w:rsidRPr="000711A7">
        <w:rPr>
          <w:szCs w:val="32"/>
        </w:rPr>
        <w:t xml:space="preserve">ir kitos buityje susidarančios atliekos </w:t>
      </w:r>
      <w:r w:rsidRPr="000711A7">
        <w:rPr>
          <w:color w:val="000000"/>
        </w:rPr>
        <w:t>nebus surenkamos.</w:t>
      </w:r>
      <w:r w:rsidR="00E61F18" w:rsidRPr="000711A7">
        <w:rPr>
          <w:rFonts w:ascii="!_Times" w:hAnsi="!_Times"/>
          <w:color w:val="000000"/>
          <w:sz w:val="20"/>
          <w:lang w:eastAsia="en-US"/>
        </w:rPr>
        <w:t xml:space="preserve"> </w:t>
      </w:r>
      <w:r w:rsidR="00E61F18" w:rsidRPr="000711A7">
        <w:rPr>
          <w:color w:val="000000"/>
        </w:rPr>
        <w:t>Deklaruoti galima ir ilgesnį kaip metai laikotarpį, kurį nebus naudojamasi nekilnojamojo turto objektu, jeigu asmuo pateikia savivaldybei arba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p>
    <w:p w14:paraId="2034B57E" w14:textId="0637D128" w:rsidR="0058470E" w:rsidRPr="000711A7" w:rsidRDefault="00A86CA7" w:rsidP="00614807">
      <w:pPr>
        <w:pStyle w:val="Sraopastraipa"/>
        <w:keepNext/>
        <w:numPr>
          <w:ilvl w:val="0"/>
          <w:numId w:val="4"/>
        </w:numPr>
        <w:ind w:left="0" w:firstLine="851"/>
        <w:rPr>
          <w:rFonts w:ascii="Times New Roman" w:hAnsi="Times New Roman"/>
          <w:bCs/>
          <w:sz w:val="24"/>
          <w:szCs w:val="32"/>
          <w:lang w:val="lt-LT"/>
        </w:rPr>
      </w:pPr>
      <w:r w:rsidRPr="000711A7">
        <w:rPr>
          <w:rFonts w:ascii="Times New Roman" w:hAnsi="Times New Roman"/>
          <w:bCs/>
          <w:sz w:val="24"/>
          <w:szCs w:val="32"/>
          <w:lang w:val="lt-LT"/>
        </w:rPr>
        <w:t>Bendrųjų būtinųjų s</w:t>
      </w:r>
      <w:r w:rsidR="0058470E" w:rsidRPr="000711A7">
        <w:rPr>
          <w:rFonts w:ascii="Times New Roman" w:hAnsi="Times New Roman"/>
          <w:bCs/>
          <w:sz w:val="24"/>
          <w:szCs w:val="32"/>
          <w:lang w:val="lt-LT"/>
        </w:rPr>
        <w:t>ąnaudų priskyrimas atskiroms nekilnojamojo turto objektų kategorijoms nustatomas pagal formulę:</w:t>
      </w:r>
    </w:p>
    <w:p w14:paraId="21235859" w14:textId="77777777" w:rsidR="0058470E" w:rsidRPr="000711A7" w:rsidRDefault="0058470E" w:rsidP="00614807">
      <w:pPr>
        <w:pStyle w:val="Sraopastraipa"/>
        <w:shd w:val="clear" w:color="auto" w:fill="FFFFFF"/>
        <w:ind w:left="0" w:firstLine="851"/>
        <w:rPr>
          <w:rFonts w:ascii="Times New Roman" w:hAnsi="Times New Roman"/>
          <w:bCs/>
          <w:i/>
          <w:sz w:val="24"/>
          <w:szCs w:val="32"/>
          <w:lang w:val="lt-LT"/>
        </w:rPr>
      </w:pPr>
      <w:r w:rsidRPr="000711A7">
        <w:rPr>
          <w:rFonts w:ascii="Times New Roman" w:hAnsi="Times New Roman"/>
          <w:bCs/>
          <w:i/>
          <w:sz w:val="24"/>
          <w:szCs w:val="32"/>
          <w:lang w:val="lt-LT"/>
        </w:rPr>
        <w:t>OS = BS*K</w:t>
      </w:r>
      <w:r w:rsidRPr="000711A7">
        <w:rPr>
          <w:rFonts w:ascii="Times New Roman" w:hAnsi="Times New Roman"/>
          <w:bCs/>
          <w:i/>
          <w:sz w:val="24"/>
          <w:szCs w:val="32"/>
          <w:vertAlign w:val="subscript"/>
          <w:lang w:val="lt-LT"/>
        </w:rPr>
        <w:t>O</w:t>
      </w:r>
      <w:r w:rsidRPr="000711A7">
        <w:rPr>
          <w:rFonts w:ascii="Times New Roman" w:hAnsi="Times New Roman"/>
          <w:bCs/>
          <w:i/>
          <w:sz w:val="24"/>
          <w:szCs w:val="32"/>
          <w:lang w:val="lt-LT"/>
        </w:rPr>
        <w:t xml:space="preserve"> </w:t>
      </w:r>
    </w:p>
    <w:p w14:paraId="6401234D" w14:textId="77777777"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BS</w:t>
      </w:r>
      <w:r w:rsidRPr="000711A7">
        <w:rPr>
          <w:rFonts w:ascii="Times New Roman" w:hAnsi="Times New Roman"/>
          <w:sz w:val="24"/>
          <w:szCs w:val="32"/>
          <w:lang w:val="lt-LT"/>
        </w:rPr>
        <w:t xml:space="preserve"> – bendrosios būtinosios sąnaudos, Eur;</w:t>
      </w:r>
    </w:p>
    <w:p w14:paraId="1AB41A11" w14:textId="77777777"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OS</w:t>
      </w:r>
      <w:r w:rsidRPr="000711A7">
        <w:rPr>
          <w:rFonts w:ascii="Times New Roman" w:hAnsi="Times New Roman"/>
          <w:sz w:val="24"/>
          <w:szCs w:val="32"/>
          <w:lang w:val="lt-LT"/>
        </w:rPr>
        <w:t xml:space="preserve"> – bendrosios būtinosios konkrečios nekilnojamojo turto objektų kategorijos sąnaudos, Eur;</w:t>
      </w:r>
    </w:p>
    <w:p w14:paraId="0A58B088" w14:textId="77777777" w:rsidR="0058470E" w:rsidRPr="000711A7" w:rsidRDefault="0058470E" w:rsidP="00614807">
      <w:pPr>
        <w:pStyle w:val="Sraopastraipa"/>
        <w:shd w:val="clear" w:color="auto" w:fill="FFFFFF"/>
        <w:ind w:left="0" w:firstLine="851"/>
        <w:rPr>
          <w:rFonts w:ascii="Times New Roman" w:hAnsi="Times New Roman"/>
          <w:sz w:val="24"/>
          <w:szCs w:val="32"/>
          <w:lang w:val="lt-LT"/>
        </w:rPr>
      </w:pPr>
      <w:r w:rsidRPr="000711A7">
        <w:rPr>
          <w:rFonts w:ascii="Times New Roman" w:hAnsi="Times New Roman"/>
          <w:bCs/>
          <w:i/>
          <w:sz w:val="24"/>
          <w:szCs w:val="32"/>
          <w:lang w:val="lt-LT"/>
        </w:rPr>
        <w:t>K</w:t>
      </w:r>
      <w:r w:rsidRPr="000711A7">
        <w:rPr>
          <w:rFonts w:ascii="Times New Roman" w:hAnsi="Times New Roman"/>
          <w:bCs/>
          <w:i/>
          <w:sz w:val="24"/>
          <w:szCs w:val="32"/>
          <w:vertAlign w:val="subscript"/>
          <w:lang w:val="lt-LT"/>
        </w:rPr>
        <w:t xml:space="preserve">O </w:t>
      </w:r>
      <w:r w:rsidRPr="000711A7">
        <w:rPr>
          <w:rFonts w:ascii="Times New Roman" w:hAnsi="Times New Roman"/>
          <w:sz w:val="24"/>
          <w:szCs w:val="32"/>
          <w:lang w:val="lt-LT"/>
        </w:rPr>
        <w:t>– konkrečios nekilnojamojo turto objektų kategorijos lyginamasis svoris, kuris apskaičiuojamas pagal formulę:</w:t>
      </w:r>
    </w:p>
    <w:p w14:paraId="07790749" w14:textId="77777777" w:rsidR="0058470E" w:rsidRPr="000711A7" w:rsidRDefault="0058470E" w:rsidP="00614807">
      <w:pPr>
        <w:pStyle w:val="Sraopastraipa"/>
        <w:shd w:val="clear" w:color="auto" w:fill="FFFFFF"/>
        <w:ind w:left="0" w:firstLine="851"/>
        <w:rPr>
          <w:rFonts w:ascii="Times New Roman" w:hAnsi="Times New Roman"/>
          <w:bCs/>
          <w:i/>
          <w:sz w:val="24"/>
          <w:szCs w:val="32"/>
          <w:lang w:val="lt-LT"/>
        </w:rPr>
      </w:pPr>
      <w:r w:rsidRPr="000711A7">
        <w:rPr>
          <w:rFonts w:ascii="Times New Roman" w:hAnsi="Times New Roman"/>
          <w:bCs/>
          <w:i/>
          <w:sz w:val="24"/>
          <w:szCs w:val="32"/>
          <w:lang w:val="lt-LT"/>
        </w:rPr>
        <w:t>K</w:t>
      </w:r>
      <w:r w:rsidRPr="000711A7">
        <w:rPr>
          <w:rFonts w:ascii="Times New Roman" w:hAnsi="Times New Roman"/>
          <w:bCs/>
          <w:i/>
          <w:sz w:val="24"/>
          <w:szCs w:val="32"/>
          <w:vertAlign w:val="subscript"/>
          <w:lang w:val="lt-LT"/>
        </w:rPr>
        <w:t xml:space="preserve">O </w:t>
      </w:r>
      <w:r w:rsidRPr="000711A7">
        <w:rPr>
          <w:rFonts w:ascii="Times New Roman" w:hAnsi="Times New Roman"/>
          <w:bCs/>
          <w:i/>
          <w:sz w:val="24"/>
          <w:szCs w:val="32"/>
          <w:lang w:val="lt-LT"/>
        </w:rPr>
        <w:t>=OA/BA</w:t>
      </w:r>
    </w:p>
    <w:p w14:paraId="49191FA2" w14:textId="0D79D41F"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BA</w:t>
      </w:r>
      <w:r w:rsidRPr="000711A7">
        <w:rPr>
          <w:rFonts w:ascii="Times New Roman" w:hAnsi="Times New Roman"/>
          <w:sz w:val="24"/>
          <w:szCs w:val="32"/>
          <w:lang w:val="lt-LT"/>
        </w:rPr>
        <w:t xml:space="preserve"> – bendras komunalinių atliekų </w:t>
      </w:r>
      <w:r w:rsidR="008D1EA1"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kiekis, t/m</w:t>
      </w:r>
      <w:r w:rsidR="00960D37" w:rsidRPr="000711A7">
        <w:rPr>
          <w:rFonts w:ascii="Times New Roman" w:hAnsi="Times New Roman"/>
          <w:sz w:val="24"/>
          <w:szCs w:val="32"/>
          <w:lang w:val="lt-LT"/>
        </w:rPr>
        <w:t>.</w:t>
      </w:r>
      <w:r w:rsidRPr="000711A7">
        <w:rPr>
          <w:rFonts w:ascii="Times New Roman" w:hAnsi="Times New Roman"/>
          <w:sz w:val="24"/>
          <w:szCs w:val="32"/>
          <w:lang w:val="lt-LT"/>
        </w:rPr>
        <w:t>;</w:t>
      </w:r>
    </w:p>
    <w:p w14:paraId="081B73C3" w14:textId="4A5A83A9" w:rsidR="0058470E" w:rsidRPr="000711A7" w:rsidRDefault="0058470E" w:rsidP="00614807">
      <w:pPr>
        <w:pStyle w:val="Sraopastraipa"/>
        <w:shd w:val="clear" w:color="auto" w:fill="FFFFFF"/>
        <w:ind w:left="0" w:firstLine="851"/>
        <w:rPr>
          <w:rFonts w:ascii="Times New Roman" w:hAnsi="Times New Roman"/>
          <w:sz w:val="24"/>
          <w:szCs w:val="32"/>
          <w:lang w:val="lt-LT"/>
        </w:rPr>
      </w:pPr>
      <w:r w:rsidRPr="000711A7">
        <w:rPr>
          <w:rFonts w:ascii="Times New Roman" w:hAnsi="Times New Roman"/>
          <w:bCs/>
          <w:i/>
          <w:sz w:val="24"/>
          <w:szCs w:val="32"/>
          <w:lang w:val="lt-LT"/>
        </w:rPr>
        <w:t>OA</w:t>
      </w:r>
      <w:r w:rsidRPr="000711A7">
        <w:rPr>
          <w:rFonts w:ascii="Times New Roman" w:hAnsi="Times New Roman"/>
          <w:sz w:val="24"/>
          <w:szCs w:val="32"/>
          <w:lang w:val="lt-LT"/>
        </w:rPr>
        <w:t xml:space="preserve"> – konkrečios nekilnojamojo objekto kategorijos komunalinių atliekų </w:t>
      </w:r>
      <w:r w:rsidR="008D1EA1"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kiekis, t/m.</w:t>
      </w:r>
    </w:p>
    <w:p w14:paraId="08301DDA" w14:textId="57177419" w:rsidR="0058470E" w:rsidRPr="000711A7" w:rsidRDefault="0058470E" w:rsidP="00614807">
      <w:pPr>
        <w:pStyle w:val="Sraopastraipa"/>
        <w:keepNext/>
        <w:numPr>
          <w:ilvl w:val="0"/>
          <w:numId w:val="4"/>
        </w:numPr>
        <w:ind w:left="0" w:firstLine="851"/>
        <w:rPr>
          <w:rFonts w:ascii="Times New Roman" w:hAnsi="Times New Roman"/>
          <w:bCs/>
          <w:sz w:val="24"/>
          <w:szCs w:val="32"/>
          <w:lang w:val="lt-LT"/>
        </w:rPr>
      </w:pPr>
      <w:r w:rsidRPr="000711A7">
        <w:rPr>
          <w:rFonts w:ascii="Times New Roman" w:hAnsi="Times New Roman"/>
          <w:bCs/>
          <w:sz w:val="24"/>
          <w:szCs w:val="32"/>
          <w:lang w:val="lt-LT"/>
        </w:rPr>
        <w:t xml:space="preserve">Vietinės </w:t>
      </w:r>
      <w:r w:rsidR="00C1307E" w:rsidRPr="000711A7">
        <w:rPr>
          <w:rFonts w:ascii="Times New Roman" w:hAnsi="Times New Roman"/>
          <w:bCs/>
          <w:sz w:val="24"/>
          <w:szCs w:val="32"/>
          <w:lang w:val="lt-LT"/>
        </w:rPr>
        <w:t xml:space="preserve">įmokos </w:t>
      </w:r>
      <w:r w:rsidRPr="000711A7">
        <w:rPr>
          <w:rFonts w:ascii="Times New Roman" w:hAnsi="Times New Roman"/>
          <w:bCs/>
          <w:sz w:val="24"/>
          <w:szCs w:val="32"/>
          <w:lang w:val="lt-LT"/>
        </w:rPr>
        <w:t>pastovioji dalis konkrečiai nekilnojamojo turto objektų kategorijai nustatoma pagal formulę:</w:t>
      </w:r>
    </w:p>
    <w:p w14:paraId="38F5DA42" w14:textId="39378B6F" w:rsidR="0058470E" w:rsidRPr="000711A7" w:rsidRDefault="0058470E" w:rsidP="00614807">
      <w:pPr>
        <w:pStyle w:val="Sraopastraipa"/>
        <w:keepNext/>
        <w:ind w:left="0" w:firstLine="851"/>
        <w:rPr>
          <w:rFonts w:ascii="Times New Roman" w:hAnsi="Times New Roman"/>
          <w:bCs/>
          <w:sz w:val="24"/>
          <w:szCs w:val="32"/>
          <w:lang w:val="lt-LT"/>
        </w:rPr>
      </w:pPr>
      <w:r w:rsidRPr="000711A7">
        <w:rPr>
          <w:rFonts w:ascii="Times New Roman" w:hAnsi="Times New Roman"/>
          <w:bCs/>
          <w:sz w:val="24"/>
          <w:szCs w:val="32"/>
          <w:lang w:val="lt-LT"/>
        </w:rPr>
        <w:t>OPS</w:t>
      </w:r>
      <w:r w:rsidR="004D1332" w:rsidRPr="000711A7">
        <w:rPr>
          <w:rFonts w:ascii="Times New Roman" w:hAnsi="Times New Roman"/>
          <w:bCs/>
          <w:sz w:val="24"/>
          <w:szCs w:val="32"/>
          <w:vertAlign w:val="subscript"/>
          <w:lang w:val="lt-LT"/>
        </w:rPr>
        <w:t>K</w:t>
      </w:r>
      <w:r w:rsidRPr="000711A7">
        <w:rPr>
          <w:rFonts w:ascii="Times New Roman" w:hAnsi="Times New Roman"/>
          <w:bCs/>
          <w:sz w:val="24"/>
          <w:szCs w:val="32"/>
          <w:lang w:val="lt-LT"/>
        </w:rPr>
        <w:t xml:space="preserve"> = OS*BPS / BS</w:t>
      </w:r>
    </w:p>
    <w:p w14:paraId="78A32A1F" w14:textId="0270FE5D" w:rsidR="0058470E" w:rsidRPr="000711A7" w:rsidRDefault="0058470E" w:rsidP="00614807">
      <w:pPr>
        <w:pStyle w:val="Sraopastraipa"/>
        <w:keepNext/>
        <w:ind w:left="0" w:firstLine="851"/>
        <w:rPr>
          <w:rFonts w:ascii="Times New Roman" w:hAnsi="Times New Roman"/>
          <w:bCs/>
          <w:sz w:val="24"/>
          <w:szCs w:val="32"/>
          <w:lang w:val="lt-LT"/>
        </w:rPr>
      </w:pPr>
      <w:r w:rsidRPr="000711A7">
        <w:rPr>
          <w:rFonts w:ascii="Times New Roman" w:hAnsi="Times New Roman"/>
          <w:bCs/>
          <w:sz w:val="24"/>
          <w:szCs w:val="32"/>
          <w:lang w:val="lt-LT"/>
        </w:rPr>
        <w:t>OPS</w:t>
      </w:r>
      <w:r w:rsidR="004D1332" w:rsidRPr="000711A7">
        <w:rPr>
          <w:rFonts w:ascii="Times New Roman" w:hAnsi="Times New Roman"/>
          <w:bCs/>
          <w:sz w:val="24"/>
          <w:szCs w:val="32"/>
          <w:vertAlign w:val="subscript"/>
          <w:lang w:val="lt-LT"/>
        </w:rPr>
        <w:t>K</w:t>
      </w:r>
      <w:r w:rsidRPr="000711A7">
        <w:rPr>
          <w:rFonts w:ascii="Times New Roman" w:hAnsi="Times New Roman"/>
          <w:bCs/>
          <w:sz w:val="24"/>
          <w:szCs w:val="32"/>
          <w:lang w:val="lt-LT"/>
        </w:rPr>
        <w:t>– pastoviosios konkrečios nekilnojamojo turto objektų kategorijos sąnaudos, Eur</w:t>
      </w:r>
      <w:r w:rsidR="004F1731" w:rsidRPr="000711A7">
        <w:rPr>
          <w:rFonts w:ascii="Times New Roman" w:hAnsi="Times New Roman"/>
          <w:bCs/>
          <w:sz w:val="24"/>
          <w:szCs w:val="32"/>
          <w:lang w:val="lt-LT"/>
        </w:rPr>
        <w:t>.</w:t>
      </w:r>
    </w:p>
    <w:p w14:paraId="5308B3F8" w14:textId="77DDB644" w:rsidR="009679C9" w:rsidRPr="000711A7" w:rsidRDefault="005D5522" w:rsidP="008F77DF">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Pastoviąsias sąnaudas priskyrus kiekvienai nekilnojamojo turto objektų kategorijai apskaičiuojamas Vietinės įmokos pastoviosios dedamosios parametras</w:t>
      </w:r>
      <w:r w:rsidR="004D1332" w:rsidRPr="000711A7">
        <w:rPr>
          <w:color w:val="000000"/>
        </w:rPr>
        <w:t xml:space="preserve"> kategorijoje</w:t>
      </w:r>
      <w:r w:rsidRPr="000711A7">
        <w:rPr>
          <w:color w:val="000000"/>
        </w:rPr>
        <w:t>, kuris naudojamas apskaičiuojant kiekvienam nekilnojamojo turto objektui tenkančias pastoviąsias sąnaudas</w:t>
      </w:r>
      <w:r w:rsidR="008F77DF" w:rsidRPr="000711A7">
        <w:rPr>
          <w:color w:val="000000"/>
        </w:rPr>
        <w:t>.</w:t>
      </w:r>
    </w:p>
    <w:p w14:paraId="67085EBC" w14:textId="446673D5" w:rsidR="007C49DC" w:rsidRPr="000711A7" w:rsidRDefault="007C49DC" w:rsidP="007C49DC">
      <w:pPr>
        <w:pStyle w:val="Sraopastraipa"/>
        <w:numPr>
          <w:ilvl w:val="0"/>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 xml:space="preserve">Vietinės įmokos pastoviosios dedamosios parametro dydis kategorijoje apskaičiuojamas pagal formulę: </w:t>
      </w:r>
    </w:p>
    <w:p w14:paraId="66D5812E" w14:textId="7727F2EA" w:rsidR="007C49DC" w:rsidRPr="000711A7" w:rsidRDefault="007C49DC" w:rsidP="007C49DC">
      <w:pPr>
        <w:pStyle w:val="Sraopastraipa"/>
        <w:ind w:left="0" w:firstLine="851"/>
        <w:rPr>
          <w:rFonts w:ascii="Times New Roman" w:hAnsi="Times New Roman"/>
          <w:sz w:val="24"/>
          <w:szCs w:val="32"/>
          <w:lang w:val="lt-LT"/>
        </w:rPr>
      </w:pPr>
      <w:r w:rsidRPr="000711A7">
        <w:rPr>
          <w:rFonts w:ascii="Times New Roman" w:hAnsi="Times New Roman"/>
          <w:sz w:val="24"/>
          <w:szCs w:val="32"/>
          <w:lang w:val="lt-LT"/>
        </w:rPr>
        <w:t>VĮ</w:t>
      </w:r>
      <w:r w:rsidRPr="000711A7">
        <w:rPr>
          <w:rFonts w:ascii="Times New Roman" w:hAnsi="Times New Roman"/>
          <w:sz w:val="24"/>
          <w:szCs w:val="32"/>
          <w:vertAlign w:val="subscript"/>
          <w:lang w:val="lt-LT"/>
        </w:rPr>
        <w:t xml:space="preserve">PDK </w:t>
      </w:r>
      <w:r w:rsidRPr="000711A7">
        <w:rPr>
          <w:rFonts w:ascii="Times New Roman" w:hAnsi="Times New Roman"/>
          <w:sz w:val="24"/>
          <w:szCs w:val="32"/>
          <w:lang w:val="lt-LT"/>
        </w:rPr>
        <w:t>= OPS</w:t>
      </w:r>
      <w:r w:rsidR="004D1332" w:rsidRPr="000711A7">
        <w:rPr>
          <w:rFonts w:ascii="Times New Roman" w:hAnsi="Times New Roman"/>
          <w:sz w:val="24"/>
          <w:szCs w:val="32"/>
          <w:vertAlign w:val="subscript"/>
          <w:lang w:val="lt-LT"/>
        </w:rPr>
        <w:t>K</w:t>
      </w:r>
      <w:r w:rsidRPr="000711A7">
        <w:rPr>
          <w:rFonts w:ascii="Times New Roman" w:hAnsi="Times New Roman"/>
          <w:sz w:val="24"/>
          <w:szCs w:val="32"/>
          <w:vertAlign w:val="subscript"/>
          <w:lang w:val="lt-LT"/>
        </w:rPr>
        <w:t xml:space="preserve"> </w:t>
      </w:r>
      <w:r w:rsidRPr="000711A7">
        <w:rPr>
          <w:rFonts w:ascii="Times New Roman" w:hAnsi="Times New Roman"/>
          <w:sz w:val="24"/>
          <w:szCs w:val="32"/>
          <w:lang w:val="lt-LT"/>
        </w:rPr>
        <w:t>/ TOS</w:t>
      </w:r>
      <w:r w:rsidRPr="000711A7">
        <w:rPr>
          <w:rFonts w:ascii="Times New Roman" w:hAnsi="Times New Roman"/>
          <w:sz w:val="24"/>
          <w:szCs w:val="32"/>
          <w:vertAlign w:val="subscript"/>
          <w:lang w:val="lt-LT"/>
        </w:rPr>
        <w:t xml:space="preserve">K </w:t>
      </w:r>
    </w:p>
    <w:p w14:paraId="35595642" w14:textId="116FACE4" w:rsidR="009679C9" w:rsidRPr="000711A7" w:rsidRDefault="007C49DC" w:rsidP="009679C9">
      <w:pPr>
        <w:pStyle w:val="Sraopastraipa"/>
        <w:ind w:left="0" w:firstLine="851"/>
        <w:rPr>
          <w:rFonts w:ascii="Times New Roman" w:hAnsi="Times New Roman"/>
          <w:sz w:val="24"/>
          <w:szCs w:val="32"/>
          <w:lang w:val="lt-LT"/>
        </w:rPr>
      </w:pPr>
      <w:r w:rsidRPr="000711A7">
        <w:rPr>
          <w:rFonts w:ascii="Times New Roman" w:hAnsi="Times New Roman"/>
          <w:sz w:val="24"/>
          <w:szCs w:val="32"/>
          <w:lang w:val="lt-LT"/>
        </w:rPr>
        <w:t>TOS</w:t>
      </w:r>
      <w:r w:rsidRPr="000711A7">
        <w:rPr>
          <w:rFonts w:ascii="Times New Roman" w:hAnsi="Times New Roman"/>
          <w:sz w:val="24"/>
          <w:szCs w:val="32"/>
          <w:vertAlign w:val="subscript"/>
          <w:lang w:val="lt-LT"/>
        </w:rPr>
        <w:t xml:space="preserve">K </w:t>
      </w:r>
      <w:r w:rsidRPr="000711A7">
        <w:rPr>
          <w:rFonts w:ascii="Times New Roman" w:hAnsi="Times New Roman"/>
          <w:sz w:val="24"/>
          <w:szCs w:val="32"/>
          <w:lang w:val="lt-LT"/>
        </w:rPr>
        <w:t>– konkrečios nekilnojamojo turto objektų kategorijos turto objektų skaičius (</w:t>
      </w:r>
      <w:proofErr w:type="spellStart"/>
      <w:r w:rsidRPr="000711A7">
        <w:rPr>
          <w:rFonts w:ascii="Times New Roman" w:hAnsi="Times New Roman"/>
          <w:sz w:val="24"/>
          <w:szCs w:val="32"/>
          <w:lang w:val="lt-LT"/>
        </w:rPr>
        <w:t>turt</w:t>
      </w:r>
      <w:proofErr w:type="spellEnd"/>
      <w:r w:rsidRPr="000711A7">
        <w:rPr>
          <w:rFonts w:ascii="Times New Roman" w:hAnsi="Times New Roman"/>
          <w:sz w:val="24"/>
          <w:szCs w:val="32"/>
          <w:lang w:val="lt-LT"/>
        </w:rPr>
        <w:t xml:space="preserve">. </w:t>
      </w:r>
      <w:proofErr w:type="spellStart"/>
      <w:r w:rsidRPr="000711A7">
        <w:rPr>
          <w:rFonts w:ascii="Times New Roman" w:hAnsi="Times New Roman"/>
          <w:sz w:val="24"/>
          <w:szCs w:val="32"/>
          <w:lang w:val="lt-LT"/>
        </w:rPr>
        <w:t>objekt</w:t>
      </w:r>
      <w:proofErr w:type="spellEnd"/>
      <w:r w:rsidRPr="000711A7">
        <w:rPr>
          <w:rFonts w:ascii="Times New Roman" w:hAnsi="Times New Roman"/>
          <w:sz w:val="24"/>
          <w:szCs w:val="32"/>
          <w:lang w:val="lt-LT"/>
        </w:rPr>
        <w:t>.)/ objektų plotų suma (</w:t>
      </w:r>
      <w:proofErr w:type="spellStart"/>
      <w:r w:rsidRPr="000711A7">
        <w:rPr>
          <w:rFonts w:ascii="Times New Roman" w:hAnsi="Times New Roman"/>
          <w:sz w:val="24"/>
          <w:szCs w:val="32"/>
          <w:lang w:val="lt-LT"/>
        </w:rPr>
        <w:t>obje</w:t>
      </w:r>
      <w:r w:rsidR="009679C9" w:rsidRPr="000711A7">
        <w:rPr>
          <w:rFonts w:ascii="Times New Roman" w:hAnsi="Times New Roman"/>
          <w:sz w:val="24"/>
          <w:szCs w:val="32"/>
          <w:lang w:val="lt-LT"/>
        </w:rPr>
        <w:t>k</w:t>
      </w:r>
      <w:r w:rsidRPr="000711A7">
        <w:rPr>
          <w:rFonts w:ascii="Times New Roman" w:hAnsi="Times New Roman"/>
          <w:sz w:val="24"/>
          <w:szCs w:val="32"/>
          <w:lang w:val="lt-LT"/>
        </w:rPr>
        <w:t>t</w:t>
      </w:r>
      <w:proofErr w:type="spellEnd"/>
      <w:r w:rsidRPr="000711A7">
        <w:rPr>
          <w:rFonts w:ascii="Times New Roman" w:hAnsi="Times New Roman"/>
          <w:sz w:val="24"/>
          <w:szCs w:val="32"/>
          <w:lang w:val="lt-LT"/>
        </w:rPr>
        <w:t>. plotas )/ gyventojų suma (gyv. suma).</w:t>
      </w:r>
    </w:p>
    <w:p w14:paraId="3BE88BF1" w14:textId="4B9E82AB" w:rsidR="0067541A" w:rsidRPr="000711A7" w:rsidRDefault="007C49DC" w:rsidP="008F77DF">
      <w:pPr>
        <w:pStyle w:val="Sraopastraipa"/>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VĮ</w:t>
      </w:r>
      <w:r w:rsidRPr="000711A7">
        <w:rPr>
          <w:rFonts w:ascii="Times New Roman" w:hAnsi="Times New Roman"/>
          <w:sz w:val="24"/>
          <w:szCs w:val="32"/>
          <w:vertAlign w:val="subscript"/>
          <w:lang w:val="lt-LT"/>
        </w:rPr>
        <w:t>PDK</w:t>
      </w:r>
      <w:r w:rsidRPr="000711A7">
        <w:rPr>
          <w:rFonts w:ascii="Times New Roman" w:hAnsi="Times New Roman"/>
          <w:sz w:val="24"/>
          <w:szCs w:val="32"/>
          <w:lang w:val="lt-LT"/>
        </w:rPr>
        <w:t xml:space="preserve"> – Vietinės įmokos pastoviosios dedamosios dydis</w:t>
      </w:r>
      <w:r w:rsidR="004D1332" w:rsidRPr="000711A7">
        <w:rPr>
          <w:rFonts w:ascii="Times New Roman" w:hAnsi="Times New Roman"/>
          <w:sz w:val="24"/>
          <w:szCs w:val="32"/>
          <w:lang w:val="lt-LT"/>
        </w:rPr>
        <w:t xml:space="preserve"> konkrečios</w:t>
      </w:r>
      <w:r w:rsidRPr="000711A7">
        <w:rPr>
          <w:rFonts w:ascii="Times New Roman" w:hAnsi="Times New Roman"/>
          <w:sz w:val="24"/>
          <w:szCs w:val="32"/>
          <w:lang w:val="lt-LT"/>
        </w:rPr>
        <w:t xml:space="preserve"> nekilnojamojo turto objektų kategorij</w:t>
      </w:r>
      <w:r w:rsidR="004D1332" w:rsidRPr="000711A7">
        <w:rPr>
          <w:rFonts w:ascii="Times New Roman" w:hAnsi="Times New Roman"/>
          <w:sz w:val="24"/>
          <w:szCs w:val="32"/>
          <w:lang w:val="lt-LT"/>
        </w:rPr>
        <w:t>os</w:t>
      </w:r>
      <w:r w:rsidRPr="000711A7">
        <w:rPr>
          <w:rFonts w:ascii="Times New Roman" w:hAnsi="Times New Roman"/>
          <w:sz w:val="24"/>
          <w:szCs w:val="32"/>
          <w:lang w:val="lt-LT"/>
        </w:rPr>
        <w:t xml:space="preserve"> objektams (Eur / </w:t>
      </w:r>
      <w:proofErr w:type="spellStart"/>
      <w:r w:rsidRPr="000711A7">
        <w:rPr>
          <w:rFonts w:ascii="Times New Roman" w:hAnsi="Times New Roman"/>
          <w:sz w:val="24"/>
          <w:szCs w:val="32"/>
          <w:lang w:val="lt-LT"/>
        </w:rPr>
        <w:t>turt</w:t>
      </w:r>
      <w:proofErr w:type="spellEnd"/>
      <w:r w:rsidRPr="000711A7">
        <w:rPr>
          <w:rFonts w:ascii="Times New Roman" w:hAnsi="Times New Roman"/>
          <w:sz w:val="24"/>
          <w:szCs w:val="32"/>
          <w:lang w:val="lt-LT"/>
        </w:rPr>
        <w:t xml:space="preserve">. </w:t>
      </w:r>
      <w:proofErr w:type="spellStart"/>
      <w:r w:rsidRPr="000711A7">
        <w:rPr>
          <w:rFonts w:ascii="Times New Roman" w:hAnsi="Times New Roman"/>
          <w:sz w:val="24"/>
          <w:szCs w:val="32"/>
          <w:lang w:val="lt-LT"/>
        </w:rPr>
        <w:t>objekt</w:t>
      </w:r>
      <w:proofErr w:type="spellEnd"/>
      <w:r w:rsidRPr="000711A7">
        <w:rPr>
          <w:rFonts w:ascii="Times New Roman" w:hAnsi="Times New Roman"/>
          <w:sz w:val="24"/>
          <w:szCs w:val="32"/>
          <w:lang w:val="lt-LT"/>
        </w:rPr>
        <w:t>., Eur/</w:t>
      </w:r>
      <w:r w:rsidR="009679C9" w:rsidRPr="000711A7">
        <w:rPr>
          <w:rFonts w:ascii="Times New Roman" w:hAnsi="Times New Roman"/>
          <w:sz w:val="24"/>
          <w:szCs w:val="32"/>
          <w:lang w:val="lt-LT"/>
        </w:rPr>
        <w:t>m</w:t>
      </w:r>
      <w:r w:rsidR="009679C9" w:rsidRPr="000711A7">
        <w:rPr>
          <w:rFonts w:ascii="Times New Roman" w:hAnsi="Times New Roman"/>
          <w:sz w:val="24"/>
          <w:szCs w:val="32"/>
          <w:vertAlign w:val="superscript"/>
          <w:lang w:val="lt-LT"/>
        </w:rPr>
        <w:t>2</w:t>
      </w:r>
      <w:r w:rsidRPr="000711A7">
        <w:rPr>
          <w:rFonts w:ascii="Times New Roman" w:hAnsi="Times New Roman"/>
          <w:sz w:val="24"/>
          <w:szCs w:val="32"/>
          <w:lang w:val="lt-LT"/>
        </w:rPr>
        <w:t xml:space="preserve">, Eur / </w:t>
      </w:r>
      <w:r w:rsidR="004D1332" w:rsidRPr="000711A7">
        <w:rPr>
          <w:rFonts w:ascii="Times New Roman" w:hAnsi="Times New Roman"/>
          <w:sz w:val="24"/>
          <w:szCs w:val="32"/>
          <w:lang w:val="lt-LT"/>
        </w:rPr>
        <w:t>gyv.)</w:t>
      </w:r>
      <w:r w:rsidR="00534323" w:rsidRPr="000711A7">
        <w:rPr>
          <w:rFonts w:ascii="Times New Roman" w:hAnsi="Times New Roman"/>
          <w:sz w:val="24"/>
          <w:szCs w:val="32"/>
          <w:lang w:val="lt-LT"/>
        </w:rPr>
        <w:t>.</w:t>
      </w:r>
    </w:p>
    <w:p w14:paraId="0A1EF603" w14:textId="289C92A8" w:rsidR="007D7B7E" w:rsidRPr="000711A7" w:rsidRDefault="007D7B7E" w:rsidP="0058470E">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objektų skaičius“ kiekvienam nekilnojamojo turto objektui Vietinės įmokos pastovioji dedamoji nustatoma pagal formulę:</w:t>
      </w:r>
    </w:p>
    <w:p w14:paraId="60D087A3" w14:textId="627A5070" w:rsidR="007D7B7E" w:rsidRPr="000711A7" w:rsidRDefault="007D7B7E" w:rsidP="007D7B7E">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w:t>
      </w:r>
      <w:r w:rsidR="009679C9" w:rsidRPr="000711A7">
        <w:rPr>
          <w:color w:val="000000"/>
          <w:vertAlign w:val="subscript"/>
        </w:rPr>
        <w:t>K</w:t>
      </w:r>
      <w:r w:rsidRPr="000711A7">
        <w:rPr>
          <w:color w:val="000000"/>
        </w:rPr>
        <w:t xml:space="preserve"> x TOS</w:t>
      </w:r>
      <w:r w:rsidRPr="000711A7">
        <w:rPr>
          <w:color w:val="000000"/>
          <w:vertAlign w:val="subscript"/>
        </w:rPr>
        <w:t>NTO</w:t>
      </w:r>
    </w:p>
    <w:p w14:paraId="3AF05B0C" w14:textId="77777777"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Kur:</w:t>
      </w:r>
    </w:p>
    <w:p w14:paraId="31E1A53D" w14:textId="77777777"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Vietinės įmokos pastovioji dedamoji konkrečiam nekilnojamojo turto objektui (Eur);</w:t>
      </w:r>
    </w:p>
    <w:p w14:paraId="388CF2BF" w14:textId="17B4775D"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780F3EDC" w14:textId="70FDC954" w:rsidR="00024CCD"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objektų skaičius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002C0C65" w14:textId="5319174D" w:rsidR="00024CCD" w:rsidRPr="000711A7" w:rsidRDefault="00024CCD" w:rsidP="009679C9">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objekto plotas“ kiekvienam nekilnojamojo turto objektui Vietinės įmokos pastovioji dedamoji nustatoma pagal formulę:</w:t>
      </w:r>
    </w:p>
    <w:p w14:paraId="34E42189" w14:textId="0C5F8109"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w:t>
      </w:r>
      <w:r w:rsidR="009679C9" w:rsidRPr="000711A7">
        <w:rPr>
          <w:color w:val="000000"/>
          <w:vertAlign w:val="subscript"/>
        </w:rPr>
        <w:t>K</w:t>
      </w:r>
      <w:r w:rsidRPr="000711A7">
        <w:rPr>
          <w:color w:val="000000"/>
        </w:rPr>
        <w:t xml:space="preserve"> x TOS</w:t>
      </w:r>
      <w:r w:rsidRPr="000711A7">
        <w:rPr>
          <w:color w:val="000000"/>
          <w:vertAlign w:val="subscript"/>
        </w:rPr>
        <w:t>NTO</w:t>
      </w:r>
    </w:p>
    <w:p w14:paraId="2EE74A02" w14:textId="77777777"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Kur:</w:t>
      </w:r>
    </w:p>
    <w:p w14:paraId="7A0EEA4B" w14:textId="77777777"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lastRenderedPageBreak/>
        <w:t>VĮ</w:t>
      </w:r>
      <w:r w:rsidRPr="000711A7">
        <w:rPr>
          <w:color w:val="000000"/>
          <w:vertAlign w:val="subscript"/>
        </w:rPr>
        <w:t>PD</w:t>
      </w:r>
      <w:r w:rsidRPr="000711A7">
        <w:rPr>
          <w:color w:val="000000"/>
        </w:rPr>
        <w:t xml:space="preserve"> – Vietinės įmokos pastovioji dedamoji konkrečiam nekilnojamojo turto objektui (Eur);</w:t>
      </w:r>
    </w:p>
    <w:p w14:paraId="293F2899" w14:textId="209E4EC5"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w:t>
      </w:r>
      <w:r w:rsidR="00E56F67" w:rsidRPr="000711A7">
        <w:rPr>
          <w:color w:val="000000"/>
        </w:rPr>
        <w:t>m</w:t>
      </w:r>
      <w:r w:rsidR="00E56F67" w:rsidRPr="000711A7">
        <w:rPr>
          <w:color w:val="000000"/>
          <w:vertAlign w:val="superscript"/>
        </w:rPr>
        <w:t>2</w:t>
      </w:r>
      <w:r w:rsidRPr="000711A7">
        <w:rPr>
          <w:color w:val="000000"/>
        </w:rPr>
        <w:t>);</w:t>
      </w:r>
    </w:p>
    <w:p w14:paraId="7705380A" w14:textId="35DD24C6"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objekto plotas (m</w:t>
      </w:r>
      <w:r w:rsidRPr="000711A7">
        <w:rPr>
          <w:color w:val="000000"/>
          <w:vertAlign w:val="superscript"/>
        </w:rPr>
        <w:t>2</w:t>
      </w:r>
      <w:r w:rsidRPr="000711A7">
        <w:rPr>
          <w:color w:val="000000"/>
        </w:rPr>
        <w:t>)</w:t>
      </w:r>
      <w:r w:rsidR="00E56F67" w:rsidRPr="000711A7">
        <w:rPr>
          <w:color w:val="000000"/>
        </w:rPr>
        <w:t>.</w:t>
      </w:r>
    </w:p>
    <w:p w14:paraId="25B0C3FC" w14:textId="06E89664" w:rsidR="00E56F67" w:rsidRPr="000711A7" w:rsidRDefault="00E56F67" w:rsidP="0058470E">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„gyventojas“ kiekvienam nekilnojamojo turto objektui Vietinės įmokos pastovioji dedamoji nustatoma pagal formulę:</w:t>
      </w:r>
    </w:p>
    <w:p w14:paraId="095B6A46" w14:textId="77777777" w:rsidR="00E56F67" w:rsidRPr="000711A7" w:rsidRDefault="00E56F67" w:rsidP="00E56F67">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PDP</w:t>
      </w:r>
      <w:r w:rsidRPr="000711A7">
        <w:rPr>
          <w:color w:val="000000"/>
        </w:rPr>
        <w:t xml:space="preserve"> x TOS</w:t>
      </w:r>
      <w:r w:rsidRPr="000711A7">
        <w:rPr>
          <w:color w:val="000000"/>
          <w:vertAlign w:val="subscript"/>
        </w:rPr>
        <w:t>NTO</w:t>
      </w:r>
    </w:p>
    <w:p w14:paraId="1308BD19" w14:textId="77777777" w:rsidR="00E56F67" w:rsidRPr="000711A7" w:rsidRDefault="00E56F67" w:rsidP="00E56F67">
      <w:pPr>
        <w:pStyle w:val="prastasiniatinklio"/>
        <w:tabs>
          <w:tab w:val="left" w:pos="1701"/>
        </w:tabs>
        <w:spacing w:before="0" w:beforeAutospacing="0" w:after="0" w:afterAutospacing="0"/>
        <w:ind w:left="851"/>
        <w:jc w:val="both"/>
        <w:rPr>
          <w:color w:val="000000"/>
        </w:rPr>
      </w:pPr>
      <w:r w:rsidRPr="000711A7">
        <w:rPr>
          <w:color w:val="000000"/>
        </w:rPr>
        <w:t>Kur:</w:t>
      </w:r>
    </w:p>
    <w:p w14:paraId="514B2E5D" w14:textId="77777777" w:rsidR="00E56F67" w:rsidRPr="000711A7" w:rsidRDefault="00E56F67" w:rsidP="00C1307E">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Vietinės įmokos pastovioji dedamoji konkrečiam nekilnojamojo turto objektui (Eur);</w:t>
      </w:r>
    </w:p>
    <w:p w14:paraId="4C3E8E29" w14:textId="6D999533" w:rsidR="00E56F67" w:rsidRPr="000711A7" w:rsidRDefault="00E56F67" w:rsidP="00C1307E">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gyventojui);</w:t>
      </w:r>
    </w:p>
    <w:p w14:paraId="0693E7EC" w14:textId="48363E4E" w:rsidR="00C1307E" w:rsidRPr="000711A7" w:rsidRDefault="00E56F67" w:rsidP="00DC7A0B">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gyventojų skaičius.</w:t>
      </w:r>
    </w:p>
    <w:p w14:paraId="06EDB959" w14:textId="3509078A" w:rsidR="00C1307E" w:rsidRPr="000711A7" w:rsidRDefault="00C1307E" w:rsidP="00DC7A0B">
      <w:pPr>
        <w:pStyle w:val="prastasiniatinklio"/>
        <w:numPr>
          <w:ilvl w:val="0"/>
          <w:numId w:val="4"/>
        </w:numPr>
        <w:tabs>
          <w:tab w:val="left" w:pos="1560"/>
        </w:tabs>
        <w:spacing w:before="0" w:beforeAutospacing="0" w:after="0" w:afterAutospacing="0"/>
        <w:ind w:left="0" w:firstLine="851"/>
        <w:jc w:val="both"/>
      </w:pPr>
      <w:r w:rsidRPr="000711A7">
        <w:t>Vietinės įmokos kintamoji dalis konkrečiai nekilnojamojo turto objektų kategorijai nustatoma pagal formulę:</w:t>
      </w:r>
    </w:p>
    <w:p w14:paraId="68EC4420" w14:textId="3CA36928" w:rsidR="00C1307E" w:rsidRPr="000711A7" w:rsidRDefault="00C1307E" w:rsidP="00DC7A0B">
      <w:pPr>
        <w:tabs>
          <w:tab w:val="left" w:pos="1560"/>
        </w:tabs>
        <w:autoSpaceDE/>
        <w:autoSpaceDN/>
        <w:adjustRightInd/>
        <w:ind w:firstLine="851"/>
        <w:rPr>
          <w:rFonts w:ascii="Times New Roman" w:hAnsi="Times New Roman"/>
          <w:sz w:val="24"/>
          <w:lang w:val="lt-LT"/>
        </w:rPr>
      </w:pPr>
      <w:r w:rsidRPr="000711A7">
        <w:rPr>
          <w:rFonts w:ascii="Times New Roman" w:hAnsi="Times New Roman"/>
          <w:bCs/>
          <w:i/>
          <w:sz w:val="24"/>
          <w:lang w:val="lt-LT"/>
        </w:rPr>
        <w:t>OKS</w:t>
      </w:r>
      <w:r w:rsidR="002B54FF" w:rsidRPr="000711A7">
        <w:rPr>
          <w:rFonts w:ascii="Times New Roman" w:hAnsi="Times New Roman"/>
          <w:bCs/>
          <w:i/>
          <w:sz w:val="24"/>
          <w:vertAlign w:val="subscript"/>
          <w:lang w:val="lt-LT"/>
        </w:rPr>
        <w:t>K</w:t>
      </w:r>
      <w:r w:rsidRPr="000711A7">
        <w:rPr>
          <w:rFonts w:ascii="Times New Roman" w:hAnsi="Times New Roman"/>
          <w:bCs/>
          <w:i/>
          <w:sz w:val="24"/>
          <w:lang w:val="lt-LT"/>
        </w:rPr>
        <w:t xml:space="preserve"> = OS*</w:t>
      </w:r>
      <w:r w:rsidR="002B54FF" w:rsidRPr="000711A7">
        <w:rPr>
          <w:rFonts w:ascii="Times New Roman" w:hAnsi="Times New Roman"/>
          <w:bCs/>
          <w:i/>
          <w:sz w:val="24"/>
          <w:lang w:val="lt-LT"/>
        </w:rPr>
        <w:t>B</w:t>
      </w:r>
      <w:r w:rsidRPr="000711A7">
        <w:rPr>
          <w:rFonts w:ascii="Times New Roman" w:hAnsi="Times New Roman"/>
          <w:bCs/>
          <w:i/>
          <w:sz w:val="24"/>
          <w:lang w:val="lt-LT"/>
        </w:rPr>
        <w:t>KS</w:t>
      </w:r>
      <w:r w:rsidRPr="000711A7">
        <w:rPr>
          <w:rFonts w:ascii="Times New Roman" w:hAnsi="Times New Roman"/>
          <w:bCs/>
          <w:i/>
          <w:sz w:val="24"/>
          <w:vertAlign w:val="subscript"/>
          <w:lang w:val="lt-LT"/>
        </w:rPr>
        <w:t xml:space="preserve"> </w:t>
      </w:r>
      <w:r w:rsidRPr="000711A7">
        <w:rPr>
          <w:rFonts w:ascii="Times New Roman" w:hAnsi="Times New Roman"/>
          <w:bCs/>
          <w:i/>
          <w:sz w:val="24"/>
          <w:lang w:val="lt-LT"/>
        </w:rPr>
        <w:t>/ BS</w:t>
      </w:r>
    </w:p>
    <w:p w14:paraId="57D8D087" w14:textId="2E6F921D" w:rsidR="0018347E" w:rsidRPr="000711A7" w:rsidRDefault="00C1307E" w:rsidP="00DC7A0B">
      <w:pPr>
        <w:tabs>
          <w:tab w:val="left" w:pos="1560"/>
        </w:tabs>
        <w:autoSpaceDE/>
        <w:autoSpaceDN/>
        <w:adjustRightInd/>
        <w:ind w:firstLine="851"/>
        <w:rPr>
          <w:rFonts w:ascii="Times New Roman" w:hAnsi="Times New Roman"/>
          <w:sz w:val="24"/>
          <w:lang w:val="lt-LT"/>
        </w:rPr>
      </w:pPr>
      <w:r w:rsidRPr="000711A7">
        <w:rPr>
          <w:rFonts w:ascii="Times New Roman" w:hAnsi="Times New Roman"/>
          <w:bCs/>
          <w:i/>
          <w:sz w:val="24"/>
          <w:lang w:val="lt-LT"/>
        </w:rPr>
        <w:t>OKS</w:t>
      </w:r>
      <w:r w:rsidR="002B54FF" w:rsidRPr="000711A7">
        <w:rPr>
          <w:rFonts w:ascii="Times New Roman" w:hAnsi="Times New Roman"/>
          <w:bCs/>
          <w:i/>
          <w:sz w:val="24"/>
          <w:vertAlign w:val="subscript"/>
          <w:lang w:val="lt-LT"/>
        </w:rPr>
        <w:t>K</w:t>
      </w:r>
      <w:r w:rsidRPr="000711A7">
        <w:rPr>
          <w:rFonts w:ascii="Times New Roman" w:hAnsi="Times New Roman"/>
          <w:sz w:val="24"/>
          <w:lang w:val="lt-LT"/>
        </w:rPr>
        <w:t>– kintamosios konkrečios nekilnojamojo turto objektų kategorijos sąnaudos, Eur.</w:t>
      </w:r>
    </w:p>
    <w:p w14:paraId="32B13881" w14:textId="7A32C46F" w:rsidR="0018347E" w:rsidRPr="000711A7" w:rsidRDefault="0018347E" w:rsidP="00DC7A0B">
      <w:pPr>
        <w:pStyle w:val="prastasiniatinklio"/>
        <w:numPr>
          <w:ilvl w:val="0"/>
          <w:numId w:val="4"/>
        </w:numPr>
        <w:tabs>
          <w:tab w:val="left" w:pos="1560"/>
        </w:tabs>
        <w:spacing w:before="0" w:beforeAutospacing="0" w:after="0" w:afterAutospacing="0"/>
        <w:ind w:left="0" w:firstLine="851"/>
        <w:jc w:val="both"/>
      </w:pPr>
      <w:r w:rsidRPr="000711A7">
        <w:t xml:space="preserve">Vietinės įmokos kintamosios dedamosios parametro dydis  kategorijoje apskaičiuojamas pagal formulę: </w:t>
      </w:r>
    </w:p>
    <w:p w14:paraId="53D1844E" w14:textId="533809CE" w:rsidR="0018347E" w:rsidRPr="000711A7" w:rsidRDefault="0018347E" w:rsidP="00DC7A0B">
      <w:pPr>
        <w:pStyle w:val="prastasiniatinklio"/>
        <w:tabs>
          <w:tab w:val="left" w:pos="1560"/>
        </w:tabs>
        <w:spacing w:before="0" w:beforeAutospacing="0" w:after="0" w:afterAutospacing="0"/>
        <w:ind w:firstLine="851"/>
        <w:jc w:val="both"/>
      </w:pPr>
      <w:r w:rsidRPr="000711A7">
        <w:t>VĮ</w:t>
      </w:r>
      <w:r w:rsidRPr="000711A7">
        <w:rPr>
          <w:vertAlign w:val="subscript"/>
        </w:rPr>
        <w:t>KDK</w:t>
      </w:r>
      <w:r w:rsidRPr="000711A7">
        <w:t xml:space="preserve"> = OKS</w:t>
      </w:r>
      <w:r w:rsidR="002B54FF" w:rsidRPr="000711A7">
        <w:rPr>
          <w:vertAlign w:val="subscript"/>
        </w:rPr>
        <w:t>K</w:t>
      </w:r>
      <w:r w:rsidRPr="000711A7">
        <w:t xml:space="preserve"> / TOS</w:t>
      </w:r>
      <w:r w:rsidRPr="000711A7">
        <w:rPr>
          <w:vertAlign w:val="subscript"/>
        </w:rPr>
        <w:t xml:space="preserve">K </w:t>
      </w:r>
    </w:p>
    <w:p w14:paraId="27CD7D34" w14:textId="77777777" w:rsidR="0018347E" w:rsidRPr="000711A7" w:rsidRDefault="0018347E" w:rsidP="00DC7A0B">
      <w:pPr>
        <w:pStyle w:val="prastasiniatinklio"/>
        <w:tabs>
          <w:tab w:val="left" w:pos="1560"/>
        </w:tabs>
        <w:spacing w:before="0" w:beforeAutospacing="0" w:after="0" w:afterAutospacing="0"/>
        <w:ind w:firstLine="851"/>
        <w:jc w:val="both"/>
      </w:pPr>
      <w:r w:rsidRPr="000711A7">
        <w:t>TOSK – konkrečios nekilnojamojo turto objektų kategorijos turto objektų skaičius (</w:t>
      </w:r>
      <w:proofErr w:type="spellStart"/>
      <w:r w:rsidRPr="000711A7">
        <w:t>turt</w:t>
      </w:r>
      <w:proofErr w:type="spellEnd"/>
      <w:r w:rsidRPr="000711A7">
        <w:t xml:space="preserve">. </w:t>
      </w:r>
      <w:proofErr w:type="spellStart"/>
      <w:r w:rsidRPr="000711A7">
        <w:t>objekt</w:t>
      </w:r>
      <w:proofErr w:type="spellEnd"/>
      <w:r w:rsidRPr="000711A7">
        <w:t>.)/ objektų plotų suma (</w:t>
      </w:r>
      <w:proofErr w:type="spellStart"/>
      <w:r w:rsidRPr="000711A7">
        <w:t>objekt</w:t>
      </w:r>
      <w:proofErr w:type="spellEnd"/>
      <w:r w:rsidRPr="000711A7">
        <w:t>. plotas )/ gyventojų suma (gyv. suma).</w:t>
      </w:r>
    </w:p>
    <w:p w14:paraId="468E45D1" w14:textId="04360E35" w:rsidR="00C1307E" w:rsidRPr="000711A7" w:rsidRDefault="0018347E" w:rsidP="00DC7A0B">
      <w:pPr>
        <w:pStyle w:val="prastasiniatinklio"/>
        <w:tabs>
          <w:tab w:val="left" w:pos="1560"/>
        </w:tabs>
        <w:spacing w:before="0" w:beforeAutospacing="0" w:after="0" w:afterAutospacing="0"/>
        <w:ind w:firstLine="851"/>
        <w:jc w:val="both"/>
      </w:pPr>
      <w:r w:rsidRPr="000711A7">
        <w:t>VĮ</w:t>
      </w:r>
      <w:r w:rsidRPr="000711A7">
        <w:rPr>
          <w:vertAlign w:val="subscript"/>
        </w:rPr>
        <w:t>KDK</w:t>
      </w:r>
      <w:r w:rsidRPr="000711A7">
        <w:t xml:space="preserve"> – Vietinės įmokos pastoviosios dedamosios dydis konkrečios nekilnojamojo turto objektų kategorijos objektams (Eur / </w:t>
      </w:r>
      <w:proofErr w:type="spellStart"/>
      <w:r w:rsidRPr="000711A7">
        <w:t>turt</w:t>
      </w:r>
      <w:proofErr w:type="spellEnd"/>
      <w:r w:rsidRPr="000711A7">
        <w:t xml:space="preserve">. </w:t>
      </w:r>
      <w:proofErr w:type="spellStart"/>
      <w:r w:rsidRPr="000711A7">
        <w:t>objekt</w:t>
      </w:r>
      <w:proofErr w:type="spellEnd"/>
      <w:r w:rsidRPr="000711A7">
        <w:t>., Eur/m2, Eur / gyv.)</w:t>
      </w:r>
      <w:r w:rsidR="00962C69" w:rsidRPr="000711A7">
        <w:t>.</w:t>
      </w:r>
    </w:p>
    <w:p w14:paraId="63780D00" w14:textId="7FD59E5D"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objektų skaičius“ kiekvienam nekilnojamojo turto objektui, kuriam priskirtos kolektyvinės atliekų surinkimo priemonės, Vietinės įmokos kintamoji dedamoji nustatoma pagal formulę:</w:t>
      </w:r>
    </w:p>
    <w:p w14:paraId="0F97A281" w14:textId="40BA3F6A" w:rsidR="00EE76E6" w:rsidRPr="000711A7" w:rsidRDefault="00EE76E6" w:rsidP="00EE76E6">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KD</w:t>
      </w:r>
      <w:r w:rsidRPr="000711A7">
        <w:rPr>
          <w:color w:val="000000"/>
        </w:rPr>
        <w:t xml:space="preserve"> = VĮ</w:t>
      </w:r>
      <w:r w:rsidRPr="000711A7">
        <w:rPr>
          <w:color w:val="000000"/>
          <w:vertAlign w:val="subscript"/>
        </w:rPr>
        <w:t>KDK</w:t>
      </w:r>
      <w:r w:rsidRPr="000711A7">
        <w:rPr>
          <w:color w:val="000000"/>
        </w:rPr>
        <w:t xml:space="preserve"> x TOS</w:t>
      </w:r>
      <w:r w:rsidRPr="000711A7">
        <w:rPr>
          <w:color w:val="000000"/>
          <w:vertAlign w:val="subscript"/>
        </w:rPr>
        <w:t>NTO</w:t>
      </w:r>
    </w:p>
    <w:p w14:paraId="4741D8C0"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Kur:</w:t>
      </w:r>
    </w:p>
    <w:p w14:paraId="442505D5" w14:textId="3744E3AA"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pastovioji dedamoji konkrečiam nekilnojamojo turto objektui (Eur);</w:t>
      </w:r>
    </w:p>
    <w:p w14:paraId="5B5D8C2D" w14:textId="479BCF68"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kintamosios dedamosios parametro dydis konkrečiai nekilnojamojo turto objektų kategorijai, kuriai priskiriamas nekilnojamojo turto objektas (Eur /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2ED78559"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objektų skaičius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1D23697F" w14:textId="5E9025CD"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objekto plotas“ kiekvienam nekilnojamojo turto objektui, kuriam priskirtos kolektyvinės atliekų surinkimo priemonės,  Vietinės įmokos kintamoji dedamoji nustatoma pagal formulę:</w:t>
      </w:r>
    </w:p>
    <w:p w14:paraId="7292EF85" w14:textId="2483F1BD"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VĮ</w:t>
      </w:r>
      <w:r w:rsidRPr="000711A7">
        <w:rPr>
          <w:color w:val="000000"/>
          <w:vertAlign w:val="subscript"/>
        </w:rPr>
        <w:t>KDK</w:t>
      </w:r>
      <w:r w:rsidRPr="000711A7">
        <w:rPr>
          <w:color w:val="000000"/>
        </w:rPr>
        <w:t xml:space="preserve"> x TOS</w:t>
      </w:r>
      <w:r w:rsidRPr="000711A7">
        <w:rPr>
          <w:color w:val="000000"/>
          <w:vertAlign w:val="subscript"/>
        </w:rPr>
        <w:t>NTO</w:t>
      </w:r>
    </w:p>
    <w:p w14:paraId="09FBBEFA"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Kur:</w:t>
      </w:r>
    </w:p>
    <w:p w14:paraId="19DA2177" w14:textId="14725440"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kintamoji dedamoji konkrečiam nekilnojamojo turto objektui (Eur);</w:t>
      </w:r>
    </w:p>
    <w:p w14:paraId="60427EE3" w14:textId="58AC2C60"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kintamosios dedamosios parametro dydis konkrečiai nekilnojamojo turto objektų kategorijai, kuriai priskiriamas nekilnojamojo turto objektas (Eur / m</w:t>
      </w:r>
      <w:r w:rsidRPr="000711A7">
        <w:rPr>
          <w:color w:val="000000"/>
          <w:vertAlign w:val="superscript"/>
        </w:rPr>
        <w:t>2</w:t>
      </w:r>
      <w:r w:rsidRPr="000711A7">
        <w:rPr>
          <w:color w:val="000000"/>
        </w:rPr>
        <w:t>);</w:t>
      </w:r>
    </w:p>
    <w:p w14:paraId="720AAE31"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objekto plotas (m</w:t>
      </w:r>
      <w:r w:rsidRPr="000711A7">
        <w:rPr>
          <w:color w:val="000000"/>
          <w:vertAlign w:val="superscript"/>
        </w:rPr>
        <w:t>2</w:t>
      </w:r>
      <w:r w:rsidRPr="000711A7">
        <w:rPr>
          <w:color w:val="000000"/>
        </w:rPr>
        <w:t>).</w:t>
      </w:r>
    </w:p>
    <w:p w14:paraId="1EC984F0" w14:textId="67ADDB1F"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„gyventojas“ kiekvienam nekilnojamojo turto objektui, kuriam priskirtos kolektyvinės atliekų surinkimo priemonės,  Vietinės įmokos kintamoji dedamoji nustatoma pagal formulę:</w:t>
      </w:r>
    </w:p>
    <w:p w14:paraId="33FDBDD6" w14:textId="022E3919" w:rsidR="00EE76E6" w:rsidRPr="000711A7" w:rsidRDefault="00EE76E6" w:rsidP="00EE76E6">
      <w:pPr>
        <w:pStyle w:val="prastasiniatinklio"/>
        <w:tabs>
          <w:tab w:val="left" w:pos="1701"/>
        </w:tabs>
        <w:spacing w:before="0" w:beforeAutospacing="0" w:after="0" w:afterAutospacing="0"/>
        <w:ind w:left="851"/>
        <w:jc w:val="both"/>
        <w:rPr>
          <w:color w:val="000000"/>
        </w:rPr>
      </w:pPr>
      <w:bookmarkStart w:id="5" w:name="_Hlk185869303"/>
      <w:r w:rsidRPr="000711A7">
        <w:rPr>
          <w:color w:val="000000"/>
        </w:rPr>
        <w:t>VĮ</w:t>
      </w:r>
      <w:r w:rsidRPr="000711A7">
        <w:rPr>
          <w:color w:val="000000"/>
          <w:vertAlign w:val="subscript"/>
        </w:rPr>
        <w:t>KD</w:t>
      </w:r>
      <w:r w:rsidRPr="000711A7">
        <w:rPr>
          <w:color w:val="000000"/>
        </w:rPr>
        <w:t xml:space="preserve"> = </w:t>
      </w:r>
      <w:bookmarkEnd w:id="5"/>
      <w:r w:rsidRPr="000711A7">
        <w:rPr>
          <w:color w:val="000000"/>
        </w:rPr>
        <w:t>VĮ</w:t>
      </w:r>
      <w:r w:rsidRPr="000711A7">
        <w:rPr>
          <w:color w:val="000000"/>
          <w:vertAlign w:val="subscript"/>
        </w:rPr>
        <w:t>KDP</w:t>
      </w:r>
      <w:r w:rsidRPr="000711A7">
        <w:rPr>
          <w:color w:val="000000"/>
        </w:rPr>
        <w:t xml:space="preserve"> x TOS</w:t>
      </w:r>
      <w:r w:rsidRPr="000711A7">
        <w:rPr>
          <w:color w:val="000000"/>
          <w:vertAlign w:val="subscript"/>
        </w:rPr>
        <w:t>NTO</w:t>
      </w:r>
    </w:p>
    <w:p w14:paraId="28687BA2" w14:textId="77777777" w:rsidR="00EE76E6" w:rsidRPr="000711A7" w:rsidRDefault="00EE76E6" w:rsidP="00EE76E6">
      <w:pPr>
        <w:pStyle w:val="prastasiniatinklio"/>
        <w:tabs>
          <w:tab w:val="left" w:pos="1701"/>
        </w:tabs>
        <w:spacing w:before="0" w:beforeAutospacing="0" w:after="0" w:afterAutospacing="0"/>
        <w:ind w:left="851"/>
        <w:jc w:val="both"/>
        <w:rPr>
          <w:color w:val="000000"/>
        </w:rPr>
      </w:pPr>
      <w:r w:rsidRPr="000711A7">
        <w:rPr>
          <w:color w:val="000000"/>
        </w:rPr>
        <w:t>Kur:</w:t>
      </w:r>
    </w:p>
    <w:p w14:paraId="4B5BB4DE" w14:textId="0182FE73"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w:t>
      </w:r>
      <w:r w:rsidR="00AB0994" w:rsidRPr="000711A7">
        <w:rPr>
          <w:color w:val="000000"/>
        </w:rPr>
        <w:t xml:space="preserve">kintamoji </w:t>
      </w:r>
      <w:r w:rsidRPr="000711A7">
        <w:rPr>
          <w:color w:val="000000"/>
        </w:rPr>
        <w:t>dedamoji konkrečiam nekilnojamojo turto objektui (Eur);</w:t>
      </w:r>
    </w:p>
    <w:p w14:paraId="18367946" w14:textId="195FD88C"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w:t>
      </w:r>
      <w:r w:rsidR="00DC7A0B" w:rsidRPr="000711A7">
        <w:rPr>
          <w:color w:val="000000"/>
        </w:rPr>
        <w:t xml:space="preserve">kintamosios </w:t>
      </w:r>
      <w:r w:rsidRPr="000711A7">
        <w:rPr>
          <w:color w:val="000000"/>
        </w:rPr>
        <w:t>dedamosios parametro dydis konkrečiai nekilnojamojo turto objektų kategorijai, kuriai priskiriamas nekilnojamojo turto objektas (Eur / gyventojui);</w:t>
      </w:r>
    </w:p>
    <w:p w14:paraId="7CD736FC"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lastRenderedPageBreak/>
        <w:t>TOS</w:t>
      </w:r>
      <w:r w:rsidRPr="000711A7">
        <w:rPr>
          <w:color w:val="000000"/>
          <w:vertAlign w:val="subscript"/>
        </w:rPr>
        <w:t>NTO</w:t>
      </w:r>
      <w:r w:rsidRPr="000711A7">
        <w:rPr>
          <w:color w:val="000000"/>
        </w:rPr>
        <w:t xml:space="preserve"> – nekilnojamojo turto gyventojų skaičius.</w:t>
      </w:r>
    </w:p>
    <w:p w14:paraId="49E4A418" w14:textId="74556F66"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pPr>
      <w:r w:rsidRPr="000711A7">
        <w:t xml:space="preserve">Vietinės </w:t>
      </w:r>
      <w:r w:rsidR="001D4F67" w:rsidRPr="000711A7">
        <w:t xml:space="preserve">įmokos </w:t>
      </w:r>
      <w:r w:rsidRPr="000711A7">
        <w:t>kintamoji dedamoji gyvenamosios paskirties objektams</w:t>
      </w:r>
      <w:r w:rsidR="00AB0994" w:rsidRPr="000711A7">
        <w:t>,</w:t>
      </w:r>
      <w:r w:rsidRPr="000711A7">
        <w:t xml:space="preserve"> kuriems priskirtos individualios atliekų surinkimo priemonės, nustatoma pagal naudojamų individualių mišrių komunalinių atliekų konteinerių skaičių</w:t>
      </w:r>
      <w:r w:rsidR="00AB0994" w:rsidRPr="000711A7">
        <w:t>,</w:t>
      </w:r>
      <w:r w:rsidRPr="000711A7">
        <w:t xml:space="preserve"> tūrį (dydį)</w:t>
      </w:r>
      <w:r w:rsidR="00AB0994" w:rsidRPr="000711A7">
        <w:t xml:space="preserve"> ir ištuštinimo dažnumą</w:t>
      </w:r>
      <w:r w:rsidRPr="000711A7">
        <w:t xml:space="preserve"> (</w:t>
      </w:r>
      <w:r w:rsidR="000122F7" w:rsidRPr="000711A7">
        <w:t>minimali paslaugos apimtis vienam gyventojui – 0,24 m</w:t>
      </w:r>
      <w:r w:rsidR="000122F7" w:rsidRPr="000711A7">
        <w:rPr>
          <w:vertAlign w:val="superscript"/>
        </w:rPr>
        <w:t>3</w:t>
      </w:r>
      <w:r w:rsidR="000122F7" w:rsidRPr="000711A7">
        <w:t xml:space="preserve"> konteinerio ištuštinimas 4 kartus (</w:t>
      </w:r>
      <w:r w:rsidR="0087085F" w:rsidRPr="000711A7">
        <w:t>Anykščių</w:t>
      </w:r>
      <w:r w:rsidR="000122F7" w:rsidRPr="000711A7">
        <w:t>, Kavarsko, Troškūnų miestuose, Svėdasų miestelyje, Naujųjų Elmininkų, Vaidlonių, Smėlynės kaimuose) arba  3 (kitose Anykščių rajono gyvenamosiose vietose) kartus per metus</w:t>
      </w:r>
      <w:r w:rsidR="00AB0994" w:rsidRPr="000711A7">
        <w:t>).</w:t>
      </w:r>
    </w:p>
    <w:p w14:paraId="554A4C62" w14:textId="2D786899" w:rsidR="001128D7" w:rsidRPr="000711A7" w:rsidRDefault="001128D7" w:rsidP="00DC7A0B">
      <w:pPr>
        <w:pStyle w:val="Sraopastraipa"/>
        <w:numPr>
          <w:ilvl w:val="0"/>
          <w:numId w:val="4"/>
        </w:numPr>
        <w:tabs>
          <w:tab w:val="left" w:pos="1560"/>
        </w:tabs>
        <w:ind w:left="0" w:firstLine="851"/>
        <w:rPr>
          <w:rFonts w:ascii="Times New Roman" w:hAnsi="Times New Roman"/>
          <w:sz w:val="24"/>
          <w:lang w:val="lt-LT" w:eastAsia="lt-LT"/>
        </w:rPr>
      </w:pPr>
      <w:r w:rsidRPr="000711A7">
        <w:rPr>
          <w:rFonts w:ascii="Times New Roman" w:hAnsi="Times New Roman"/>
          <w:sz w:val="24"/>
          <w:lang w:val="lt-LT" w:eastAsia="lt-LT"/>
        </w:rPr>
        <w:t>Negyvenamosios paskirties nekilnojamojo turto objektams, kurie naudojasi identifikuotais individualiais mišrių komunalinių atliekų surinkimo konteineriais, vietinės įmokos kintamoji dalis</w:t>
      </w:r>
      <w:r w:rsidR="00DC7A0B" w:rsidRPr="000711A7">
        <w:rPr>
          <w:rFonts w:ascii="Times New Roman" w:hAnsi="Times New Roman"/>
          <w:sz w:val="24"/>
          <w:lang w:val="lt-LT" w:eastAsia="lt-LT"/>
        </w:rPr>
        <w:t xml:space="preserve"> konkrečiam nekilnojamojo turto objektui</w:t>
      </w:r>
      <w:r w:rsidRPr="000711A7">
        <w:rPr>
          <w:rFonts w:ascii="Times New Roman" w:hAnsi="Times New Roman"/>
          <w:sz w:val="24"/>
          <w:lang w:val="lt-LT" w:eastAsia="lt-LT"/>
        </w:rPr>
        <w:t xml:space="preserve"> nustatoma pagal naudojamų konteinerių skaičių, dydį ir ištuštinimo dažnumą:</w:t>
      </w:r>
    </w:p>
    <w:p w14:paraId="1E6130FB" w14:textId="1C015192" w:rsidR="001128D7" w:rsidRPr="000711A7" w:rsidRDefault="00DC7A0B" w:rsidP="00DC7A0B">
      <w:pPr>
        <w:pStyle w:val="Sraopastraipa"/>
        <w:ind w:left="0" w:firstLine="851"/>
        <w:rPr>
          <w:rFonts w:ascii="Times New Roman" w:hAnsi="Times New Roman"/>
          <w:bCs/>
          <w:i/>
          <w:sz w:val="24"/>
          <w:lang w:val="lt-LT"/>
        </w:rPr>
      </w:pPr>
      <w:r w:rsidRPr="000711A7">
        <w:rPr>
          <w:rFonts w:ascii="Times New Roman" w:hAnsi="Times New Roman"/>
          <w:i/>
          <w:sz w:val="24"/>
          <w:lang w:val="lt-LT"/>
        </w:rPr>
        <w:t>VĮ</w:t>
      </w:r>
      <w:r w:rsidRPr="000711A7">
        <w:rPr>
          <w:rFonts w:ascii="Times New Roman" w:hAnsi="Times New Roman"/>
          <w:i/>
          <w:sz w:val="24"/>
          <w:vertAlign w:val="subscript"/>
          <w:lang w:val="lt-LT"/>
        </w:rPr>
        <w:t>KD</w:t>
      </w:r>
      <w:r w:rsidR="001128D7" w:rsidRPr="000711A7">
        <w:rPr>
          <w:rFonts w:ascii="Times New Roman" w:hAnsi="Times New Roman"/>
          <w:i/>
          <w:sz w:val="24"/>
          <w:lang w:val="lt-LT"/>
        </w:rPr>
        <w:t xml:space="preserve">= </w:t>
      </w:r>
      <w:proofErr w:type="spellStart"/>
      <w:r w:rsidR="001128D7" w:rsidRPr="000711A7">
        <w:rPr>
          <w:rFonts w:ascii="Times New Roman" w:hAnsi="Times New Roman"/>
          <w:i/>
          <w:sz w:val="24"/>
          <w:lang w:val="lt-LT"/>
        </w:rPr>
        <w:t>K</w:t>
      </w:r>
      <w:r w:rsidR="001128D7" w:rsidRPr="000711A7">
        <w:rPr>
          <w:rFonts w:ascii="Times New Roman" w:hAnsi="Times New Roman"/>
          <w:i/>
          <w:sz w:val="24"/>
          <w:vertAlign w:val="subscript"/>
          <w:lang w:val="lt-LT"/>
        </w:rPr>
        <w:t>t</w:t>
      </w:r>
      <w:proofErr w:type="spellEnd"/>
      <w:r w:rsidR="001128D7" w:rsidRPr="000711A7">
        <w:rPr>
          <w:rFonts w:ascii="Times New Roman" w:hAnsi="Times New Roman"/>
          <w:i/>
          <w:sz w:val="24"/>
          <w:lang w:val="lt-LT"/>
        </w:rPr>
        <w:t>* (</w:t>
      </w:r>
      <w:r w:rsidR="001128D7" w:rsidRPr="000711A7">
        <w:rPr>
          <w:rFonts w:ascii="Times New Roman" w:hAnsi="Times New Roman"/>
          <w:sz w:val="24"/>
          <w:lang w:val="lt-LT"/>
        </w:rPr>
        <w:object w:dxaOrig="470" w:dyaOrig="410" w14:anchorId="3C911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0.25pt" o:ole="">
            <v:imagedata r:id="rId13" o:title=""/>
          </v:shape>
          <o:OLEObject Type="Embed" ProgID="Equation.3" ShapeID="_x0000_i1025" DrawAspect="Content" ObjectID="_1801506790" r:id="rId14"/>
        </w:object>
      </w:r>
      <w:proofErr w:type="spellStart"/>
      <w:r w:rsidR="001128D7" w:rsidRPr="000711A7">
        <w:rPr>
          <w:rFonts w:ascii="Times New Roman" w:hAnsi="Times New Roman"/>
          <w:bCs/>
          <w:i/>
          <w:sz w:val="24"/>
          <w:lang w:val="lt-LT"/>
        </w:rPr>
        <w:t>OKS</w:t>
      </w:r>
      <w:r w:rsidR="001128D7" w:rsidRPr="000711A7">
        <w:rPr>
          <w:rFonts w:ascii="Times New Roman" w:hAnsi="Times New Roman"/>
          <w:bCs/>
          <w:i/>
          <w:sz w:val="24"/>
          <w:vertAlign w:val="subscript"/>
          <w:lang w:val="lt-LT"/>
        </w:rPr>
        <w:t>j</w:t>
      </w:r>
      <w:proofErr w:type="spellEnd"/>
      <w:r w:rsidR="001128D7" w:rsidRPr="000711A7">
        <w:rPr>
          <w:rFonts w:ascii="Times New Roman" w:hAnsi="Times New Roman"/>
          <w:bCs/>
          <w:i/>
          <w:sz w:val="24"/>
          <w:lang w:val="lt-LT"/>
        </w:rPr>
        <w:t>)</w:t>
      </w:r>
      <w:r w:rsidR="001128D7" w:rsidRPr="000711A7">
        <w:rPr>
          <w:rFonts w:ascii="Times New Roman" w:hAnsi="Times New Roman"/>
          <w:bCs/>
          <w:i/>
          <w:sz w:val="24"/>
          <w:vertAlign w:val="subscript"/>
          <w:lang w:val="lt-LT"/>
        </w:rPr>
        <w:t xml:space="preserve"> </w:t>
      </w:r>
      <w:r w:rsidR="001128D7" w:rsidRPr="000711A7">
        <w:rPr>
          <w:rFonts w:ascii="Times New Roman" w:hAnsi="Times New Roman"/>
          <w:i/>
          <w:sz w:val="24"/>
          <w:lang w:val="lt-LT"/>
        </w:rPr>
        <w:t>/</w:t>
      </w:r>
      <w:r w:rsidR="001128D7" w:rsidRPr="000711A7">
        <w:rPr>
          <w:rFonts w:ascii="Times New Roman" w:hAnsi="Times New Roman"/>
          <w:sz w:val="24"/>
          <w:lang w:val="lt-LT"/>
        </w:rPr>
        <w:object w:dxaOrig="470" w:dyaOrig="410" w14:anchorId="25F2238B">
          <v:shape id="_x0000_i1026" type="#_x0000_t75" style="width:23.25pt;height:20.25pt" o:ole="">
            <v:imagedata r:id="rId13" o:title=""/>
          </v:shape>
          <o:OLEObject Type="Embed" ProgID="Equation.3" ShapeID="_x0000_i1026" DrawAspect="Content" ObjectID="_1801506791" r:id="rId15"/>
        </w:object>
      </w:r>
      <w:proofErr w:type="spellStart"/>
      <w:r w:rsidR="001128D7" w:rsidRPr="000711A7">
        <w:rPr>
          <w:rFonts w:ascii="Times New Roman" w:hAnsi="Times New Roman"/>
          <w:bCs/>
          <w:i/>
          <w:vanish/>
          <w:sz w:val="24"/>
          <w:lang w:val="lt-LT"/>
        </w:rPr>
        <w:t>SUMA</w:t>
      </w:r>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tj</w:t>
      </w:r>
      <w:proofErr w:type="spellEnd"/>
      <w:r w:rsidR="001128D7" w:rsidRPr="000711A7">
        <w:rPr>
          <w:rFonts w:ascii="Times New Roman" w:hAnsi="Times New Roman"/>
          <w:bCs/>
          <w:i/>
          <w:sz w:val="24"/>
          <w:lang w:val="lt-LT"/>
        </w:rPr>
        <w:t>*</w:t>
      </w:r>
      <w:proofErr w:type="spellStart"/>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sj</w:t>
      </w:r>
      <w:proofErr w:type="spellEnd"/>
      <w:r w:rsidR="001128D7" w:rsidRPr="000711A7">
        <w:rPr>
          <w:rFonts w:ascii="Times New Roman" w:hAnsi="Times New Roman"/>
          <w:bCs/>
          <w:i/>
          <w:sz w:val="24"/>
          <w:lang w:val="lt-LT"/>
        </w:rPr>
        <w:t>*</w:t>
      </w:r>
      <w:proofErr w:type="spellStart"/>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ij</w:t>
      </w:r>
      <w:proofErr w:type="spellEnd"/>
      <w:r w:rsidR="001128D7" w:rsidRPr="000711A7">
        <w:rPr>
          <w:rFonts w:ascii="Times New Roman" w:hAnsi="Times New Roman"/>
          <w:bCs/>
          <w:i/>
          <w:sz w:val="24"/>
          <w:lang w:val="lt-LT"/>
        </w:rPr>
        <w:t>)</w:t>
      </w:r>
      <w:r w:rsidRPr="000711A7">
        <w:rPr>
          <w:lang w:val="lt-LT"/>
        </w:rPr>
        <w:t xml:space="preserve"> </w:t>
      </w:r>
      <w:r w:rsidRPr="000711A7">
        <w:rPr>
          <w:rFonts w:ascii="Times New Roman" w:hAnsi="Times New Roman"/>
          <w:bCs/>
          <w:i/>
          <w:sz w:val="24"/>
          <w:lang w:val="lt-LT"/>
        </w:rPr>
        <w:t>*</w:t>
      </w: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i</w:t>
      </w:r>
      <w:proofErr w:type="spellEnd"/>
    </w:p>
    <w:p w14:paraId="11A0DDCF" w14:textId="01522A87" w:rsidR="001128D7" w:rsidRPr="000711A7" w:rsidRDefault="00DC7A0B" w:rsidP="00DC7A0B">
      <w:pPr>
        <w:pStyle w:val="Sraopastraipa"/>
        <w:ind w:left="0" w:firstLine="851"/>
        <w:rPr>
          <w:rFonts w:ascii="Times New Roman" w:hAnsi="Times New Roman"/>
          <w:sz w:val="24"/>
          <w:lang w:val="lt-LT"/>
        </w:rPr>
      </w:pPr>
      <w:r w:rsidRPr="000711A7">
        <w:rPr>
          <w:rFonts w:ascii="Times New Roman" w:hAnsi="Times New Roman"/>
          <w:bCs/>
          <w:i/>
          <w:sz w:val="24"/>
          <w:lang w:val="lt-LT"/>
        </w:rPr>
        <w:t>V</w:t>
      </w:r>
      <w:r w:rsidR="001128D7" w:rsidRPr="000711A7">
        <w:rPr>
          <w:rFonts w:ascii="Times New Roman" w:hAnsi="Times New Roman"/>
          <w:bCs/>
          <w:i/>
          <w:sz w:val="24"/>
          <w:lang w:val="lt-LT"/>
        </w:rPr>
        <w:t>Į</w:t>
      </w:r>
      <w:r w:rsidR="001128D7" w:rsidRPr="000711A7">
        <w:rPr>
          <w:rFonts w:ascii="Times New Roman" w:hAnsi="Times New Roman"/>
          <w:bCs/>
          <w:i/>
          <w:sz w:val="24"/>
          <w:vertAlign w:val="subscript"/>
          <w:lang w:val="lt-LT"/>
        </w:rPr>
        <w:t>K</w:t>
      </w:r>
      <w:r w:rsidRPr="000711A7">
        <w:rPr>
          <w:rFonts w:ascii="Times New Roman" w:hAnsi="Times New Roman"/>
          <w:bCs/>
          <w:i/>
          <w:sz w:val="24"/>
          <w:vertAlign w:val="subscript"/>
          <w:lang w:val="lt-LT"/>
        </w:rPr>
        <w:t>D</w:t>
      </w:r>
      <w:r w:rsidR="001128D7" w:rsidRPr="000711A7">
        <w:rPr>
          <w:rFonts w:ascii="Times New Roman" w:hAnsi="Times New Roman"/>
          <w:sz w:val="24"/>
          <w:lang w:val="lt-LT"/>
        </w:rPr>
        <w:t>– konkretaus komunalinių atliekų konteinerio, priskirto negyvenamosios paskirties objektams, įmokos kintamoji dalis metams, Eur;</w:t>
      </w:r>
    </w:p>
    <w:p w14:paraId="4B3F0B41" w14:textId="6107F7B3" w:rsidR="002B54FF" w:rsidRPr="000711A7" w:rsidRDefault="002B54FF"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OKS</w:t>
      </w:r>
      <w:r w:rsidRPr="000711A7">
        <w:rPr>
          <w:rFonts w:ascii="Times New Roman" w:hAnsi="Times New Roman"/>
          <w:bCs/>
          <w:i/>
          <w:sz w:val="24"/>
          <w:vertAlign w:val="subscript"/>
          <w:lang w:val="lt-LT"/>
        </w:rPr>
        <w:t>j</w:t>
      </w:r>
      <w:proofErr w:type="spellEnd"/>
      <w:r w:rsidRPr="000711A7">
        <w:rPr>
          <w:rFonts w:ascii="Times New Roman" w:hAnsi="Times New Roman"/>
          <w:bCs/>
          <w:i/>
          <w:sz w:val="24"/>
          <w:vertAlign w:val="subscript"/>
          <w:lang w:val="lt-LT"/>
        </w:rPr>
        <w:t xml:space="preserve"> </w:t>
      </w:r>
      <w:r w:rsidRPr="000711A7">
        <w:rPr>
          <w:rFonts w:ascii="Times New Roman" w:hAnsi="Times New Roman"/>
          <w:sz w:val="24"/>
          <w:lang w:val="lt-LT"/>
        </w:rPr>
        <w:t>– konkrečios negyvenamosios paskirties nekilnojamojo turto kategorijos kintamosios sąnaudos;</w:t>
      </w:r>
    </w:p>
    <w:p w14:paraId="636A12C2" w14:textId="3A93C8C4" w:rsidR="001128D7" w:rsidRPr="000711A7" w:rsidRDefault="001128D7"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tj</w:t>
      </w:r>
      <w:proofErr w:type="spellEnd"/>
      <w:r w:rsidRPr="000711A7">
        <w:rPr>
          <w:rFonts w:ascii="Times New Roman" w:hAnsi="Times New Roman"/>
          <w:sz w:val="24"/>
          <w:lang w:val="lt-LT"/>
        </w:rPr>
        <w:t xml:space="preserve"> – mišrių komunalinių atliekų konteinerio, priskirto negyvenamosios paskirties objektams, tūris, litrais;</w:t>
      </w:r>
    </w:p>
    <w:p w14:paraId="775E7E08" w14:textId="205E9C9E" w:rsidR="001128D7" w:rsidRPr="000711A7" w:rsidRDefault="001128D7"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sj</w:t>
      </w:r>
      <w:proofErr w:type="spellEnd"/>
      <w:r w:rsidRPr="000711A7">
        <w:rPr>
          <w:rFonts w:ascii="Times New Roman" w:hAnsi="Times New Roman"/>
          <w:sz w:val="24"/>
          <w:lang w:val="lt-LT"/>
        </w:rPr>
        <w:t xml:space="preserve"> – mišrių komunalinių atliekų konteinerių rūšies, priskirtų negyvenamosios paskirties objektams, skaičius, vnt.;</w:t>
      </w:r>
    </w:p>
    <w:p w14:paraId="7F15E5C6" w14:textId="323EF5B1" w:rsidR="001128D7" w:rsidRPr="000711A7" w:rsidRDefault="001128D7" w:rsidP="00DC7A0B">
      <w:pPr>
        <w:pStyle w:val="Sraopastraipa"/>
        <w:tabs>
          <w:tab w:val="left" w:pos="1560"/>
        </w:tabs>
        <w:ind w:left="0" w:firstLine="851"/>
        <w:rPr>
          <w:rFonts w:asciiTheme="majorBidi" w:hAnsiTheme="majorBidi" w:cstheme="majorBidi"/>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ij</w:t>
      </w:r>
      <w:proofErr w:type="spellEnd"/>
      <w:r w:rsidRPr="000711A7">
        <w:rPr>
          <w:rFonts w:ascii="Times New Roman" w:hAnsi="Times New Roman"/>
          <w:sz w:val="24"/>
          <w:lang w:val="lt-LT"/>
        </w:rPr>
        <w:t xml:space="preserve"> – </w:t>
      </w:r>
      <w:r w:rsidRPr="000711A7">
        <w:rPr>
          <w:rFonts w:asciiTheme="majorBidi" w:hAnsiTheme="majorBidi" w:cstheme="majorBidi"/>
          <w:sz w:val="24"/>
          <w:lang w:val="lt-LT"/>
        </w:rPr>
        <w:t>mišrių komunalinių atliekų konteinerių rūšies , priskirtų negyvenamosios paskirties objektams, išvežimų skaičius per metus, vnt.;</w:t>
      </w:r>
    </w:p>
    <w:p w14:paraId="005AC7B1" w14:textId="31C02B58" w:rsidR="00DC7A0B" w:rsidRPr="000711A7" w:rsidRDefault="00DC7A0B" w:rsidP="00DC7A0B">
      <w:pPr>
        <w:pStyle w:val="Sraopastraipa"/>
        <w:ind w:left="0" w:firstLine="851"/>
        <w:rPr>
          <w:rFonts w:asciiTheme="majorBidi" w:hAnsiTheme="majorBidi" w:cstheme="majorBidi"/>
          <w:sz w:val="24"/>
          <w:lang w:val="lt-LT"/>
        </w:rPr>
      </w:pPr>
      <w:proofErr w:type="spellStart"/>
      <w:r w:rsidRPr="000711A7">
        <w:rPr>
          <w:rFonts w:asciiTheme="majorBidi" w:hAnsiTheme="majorBidi" w:cstheme="majorBidi"/>
          <w:bCs/>
          <w:i/>
          <w:sz w:val="24"/>
          <w:lang w:val="lt-LT"/>
        </w:rPr>
        <w:t>K</w:t>
      </w:r>
      <w:r w:rsidRPr="000711A7">
        <w:rPr>
          <w:rFonts w:asciiTheme="majorBidi" w:hAnsiTheme="majorBidi" w:cstheme="majorBidi"/>
          <w:bCs/>
          <w:i/>
          <w:sz w:val="24"/>
          <w:vertAlign w:val="subscript"/>
          <w:lang w:val="lt-LT"/>
        </w:rPr>
        <w:t>t</w:t>
      </w:r>
      <w:proofErr w:type="spellEnd"/>
      <w:r w:rsidRPr="000711A7">
        <w:rPr>
          <w:rFonts w:asciiTheme="majorBidi" w:hAnsiTheme="majorBidi" w:cstheme="majorBidi"/>
          <w:bCs/>
          <w:i/>
          <w:sz w:val="24"/>
          <w:vertAlign w:val="subscript"/>
          <w:lang w:val="lt-LT"/>
        </w:rPr>
        <w:t xml:space="preserve"> </w:t>
      </w:r>
      <w:r w:rsidRPr="000711A7">
        <w:rPr>
          <w:rFonts w:asciiTheme="majorBidi" w:hAnsiTheme="majorBidi" w:cstheme="majorBidi"/>
          <w:sz w:val="24"/>
          <w:lang w:val="lt-LT"/>
        </w:rPr>
        <w:t>– konkretaus mišrių komunalinių atliekų konteinerio tūris, litrais;</w:t>
      </w:r>
    </w:p>
    <w:p w14:paraId="6C19A251" w14:textId="397D2902" w:rsidR="001128D7" w:rsidRPr="000711A7" w:rsidRDefault="00DC7A0B" w:rsidP="00DC7A0B">
      <w:pPr>
        <w:pStyle w:val="Sraopastraipa"/>
        <w:tabs>
          <w:tab w:val="left" w:pos="1560"/>
        </w:tabs>
        <w:ind w:left="0" w:firstLine="851"/>
        <w:rPr>
          <w:rFonts w:asciiTheme="majorBidi" w:hAnsiTheme="majorBidi" w:cstheme="majorBidi"/>
          <w:sz w:val="24"/>
          <w:lang w:val="lt-LT"/>
        </w:rPr>
      </w:pPr>
      <w:proofErr w:type="spellStart"/>
      <w:r w:rsidRPr="000711A7">
        <w:rPr>
          <w:rFonts w:asciiTheme="majorBidi" w:hAnsiTheme="majorBidi" w:cstheme="majorBidi"/>
          <w:bCs/>
          <w:i/>
          <w:sz w:val="24"/>
          <w:lang w:val="lt-LT"/>
        </w:rPr>
        <w:t>K</w:t>
      </w:r>
      <w:r w:rsidRPr="000711A7">
        <w:rPr>
          <w:rFonts w:asciiTheme="majorBidi" w:hAnsiTheme="majorBidi" w:cstheme="majorBidi"/>
          <w:bCs/>
          <w:i/>
          <w:sz w:val="24"/>
          <w:vertAlign w:val="subscript"/>
          <w:lang w:val="lt-LT"/>
        </w:rPr>
        <w:t>i</w:t>
      </w:r>
      <w:proofErr w:type="spellEnd"/>
      <w:r w:rsidRPr="000711A7">
        <w:rPr>
          <w:rFonts w:asciiTheme="majorBidi" w:hAnsiTheme="majorBidi" w:cstheme="majorBidi"/>
          <w:sz w:val="24"/>
          <w:lang w:val="lt-LT"/>
        </w:rPr>
        <w:t xml:space="preserve"> –konkretaus komunalinių atliekų konteinerio išvežimų skaičius per metus, vnt.</w:t>
      </w:r>
      <w:r w:rsidR="004F1731" w:rsidRPr="000711A7">
        <w:rPr>
          <w:rFonts w:asciiTheme="majorBidi" w:hAnsiTheme="majorBidi" w:cstheme="majorBidi"/>
          <w:sz w:val="24"/>
          <w:lang w:val="lt-LT"/>
        </w:rPr>
        <w:t>.</w:t>
      </w:r>
    </w:p>
    <w:p w14:paraId="4CCF0249" w14:textId="77777777" w:rsidR="004A4EC5" w:rsidRPr="000711A7" w:rsidRDefault="004A4EC5" w:rsidP="0058470E">
      <w:pPr>
        <w:pStyle w:val="Sraopastraipa"/>
        <w:numPr>
          <w:ilvl w:val="0"/>
          <w:numId w:val="4"/>
        </w:numPr>
        <w:ind w:left="0" w:firstLine="851"/>
        <w:rPr>
          <w:sz w:val="24"/>
          <w:szCs w:val="32"/>
          <w:lang w:val="lt-LT"/>
        </w:rPr>
      </w:pPr>
      <w:r w:rsidRPr="000711A7">
        <w:rPr>
          <w:rFonts w:asciiTheme="majorBidi" w:hAnsiTheme="majorBidi" w:cstheme="majorBidi"/>
          <w:sz w:val="24"/>
          <w:szCs w:val="32"/>
          <w:lang w:val="lt-LT"/>
        </w:rPr>
        <w:t>Vietinės įmokos dydis kiekvienam nekilnojamojo turto objektui apskaičiuojamas</w:t>
      </w:r>
      <w:r w:rsidRPr="000711A7">
        <w:rPr>
          <w:sz w:val="24"/>
          <w:szCs w:val="32"/>
          <w:lang w:val="lt-LT"/>
        </w:rPr>
        <w:t xml:space="preserve"> sudėjus nustatytas Vietinės įmokos pastoviąją dedamąją ir kintamąją dedamąją:</w:t>
      </w:r>
    </w:p>
    <w:p w14:paraId="3C97966B" w14:textId="77777777" w:rsidR="004A4EC5" w:rsidRPr="000711A7" w:rsidRDefault="004A4EC5" w:rsidP="004A4EC5">
      <w:pPr>
        <w:ind w:firstLine="851"/>
        <w:rPr>
          <w:sz w:val="24"/>
          <w:szCs w:val="32"/>
          <w:lang w:val="lt-LT"/>
        </w:rPr>
      </w:pPr>
      <w:r w:rsidRPr="000711A7">
        <w:rPr>
          <w:sz w:val="24"/>
          <w:szCs w:val="32"/>
          <w:lang w:val="lt-LT"/>
        </w:rPr>
        <w:t>VĮ = VĮ</w:t>
      </w:r>
      <w:r w:rsidRPr="000711A7">
        <w:rPr>
          <w:sz w:val="24"/>
          <w:szCs w:val="32"/>
          <w:vertAlign w:val="subscript"/>
          <w:lang w:val="lt-LT"/>
        </w:rPr>
        <w:t>PD</w:t>
      </w:r>
      <w:r w:rsidRPr="000711A7">
        <w:rPr>
          <w:sz w:val="24"/>
          <w:szCs w:val="32"/>
          <w:lang w:val="lt-LT"/>
        </w:rPr>
        <w:t xml:space="preserve"> + VĮ</w:t>
      </w:r>
      <w:r w:rsidRPr="000711A7">
        <w:rPr>
          <w:sz w:val="24"/>
          <w:szCs w:val="32"/>
          <w:vertAlign w:val="subscript"/>
          <w:lang w:val="lt-LT"/>
        </w:rPr>
        <w:t>KD</w:t>
      </w:r>
    </w:p>
    <w:p w14:paraId="1E724FEE" w14:textId="77777777" w:rsidR="004A4EC5" w:rsidRPr="000711A7" w:rsidRDefault="004A4EC5" w:rsidP="004A4EC5">
      <w:pPr>
        <w:ind w:firstLine="851"/>
        <w:rPr>
          <w:sz w:val="24"/>
          <w:szCs w:val="32"/>
          <w:lang w:val="lt-LT"/>
        </w:rPr>
      </w:pPr>
      <w:r w:rsidRPr="000711A7">
        <w:rPr>
          <w:sz w:val="24"/>
          <w:szCs w:val="32"/>
          <w:lang w:val="lt-LT"/>
        </w:rPr>
        <w:t>Kur:</w:t>
      </w:r>
    </w:p>
    <w:p w14:paraId="227114C3" w14:textId="77777777" w:rsidR="004A4EC5" w:rsidRPr="000711A7" w:rsidRDefault="004A4EC5" w:rsidP="004A4EC5">
      <w:pPr>
        <w:ind w:firstLine="851"/>
        <w:rPr>
          <w:sz w:val="24"/>
          <w:szCs w:val="32"/>
          <w:lang w:val="lt-LT"/>
        </w:rPr>
      </w:pPr>
      <w:r w:rsidRPr="000711A7">
        <w:rPr>
          <w:sz w:val="24"/>
          <w:szCs w:val="32"/>
          <w:lang w:val="lt-LT"/>
        </w:rPr>
        <w:t>VĮ – konkrečiam nekilnojamojo turto objektui apskaičiuotas Vietinės įmokos dydis (Eur);</w:t>
      </w:r>
    </w:p>
    <w:p w14:paraId="67363243" w14:textId="77777777" w:rsidR="004A4EC5" w:rsidRPr="000711A7" w:rsidRDefault="004A4EC5" w:rsidP="004A4EC5">
      <w:pPr>
        <w:ind w:firstLine="851"/>
        <w:rPr>
          <w:sz w:val="24"/>
          <w:szCs w:val="32"/>
          <w:lang w:val="lt-LT"/>
        </w:rPr>
      </w:pPr>
      <w:r w:rsidRPr="000711A7">
        <w:rPr>
          <w:sz w:val="24"/>
          <w:szCs w:val="32"/>
          <w:lang w:val="lt-LT"/>
        </w:rPr>
        <w:t>VĮ</w:t>
      </w:r>
      <w:r w:rsidRPr="000711A7">
        <w:rPr>
          <w:sz w:val="24"/>
          <w:szCs w:val="32"/>
          <w:vertAlign w:val="subscript"/>
          <w:lang w:val="lt-LT"/>
        </w:rPr>
        <w:t>PD</w:t>
      </w:r>
      <w:r w:rsidRPr="000711A7">
        <w:rPr>
          <w:sz w:val="24"/>
          <w:szCs w:val="32"/>
          <w:lang w:val="lt-LT"/>
        </w:rPr>
        <w:t xml:space="preserve"> – konkrečiam nekilnojamojo turto objektui nustatytas Vietinės įmokos pastoviosios dedamosios dydis (Eur);</w:t>
      </w:r>
    </w:p>
    <w:p w14:paraId="2ECE2CF3" w14:textId="38DD3019" w:rsidR="004F5B12" w:rsidRPr="000711A7" w:rsidRDefault="004A4EC5" w:rsidP="007A3BF2">
      <w:pPr>
        <w:ind w:firstLine="851"/>
        <w:rPr>
          <w:sz w:val="24"/>
          <w:szCs w:val="32"/>
          <w:lang w:val="lt-LT"/>
        </w:rPr>
      </w:pPr>
      <w:r w:rsidRPr="000711A7">
        <w:rPr>
          <w:sz w:val="24"/>
          <w:szCs w:val="32"/>
          <w:lang w:val="lt-LT"/>
        </w:rPr>
        <w:t>VĮ</w:t>
      </w:r>
      <w:r w:rsidRPr="000711A7">
        <w:rPr>
          <w:sz w:val="24"/>
          <w:szCs w:val="32"/>
          <w:vertAlign w:val="subscript"/>
          <w:lang w:val="lt-LT"/>
        </w:rPr>
        <w:t>KD</w:t>
      </w:r>
      <w:r w:rsidRPr="000711A7">
        <w:rPr>
          <w:sz w:val="24"/>
          <w:szCs w:val="32"/>
          <w:lang w:val="lt-LT"/>
        </w:rPr>
        <w:t xml:space="preserve"> – konkrečiam nekilnojamojo turto objektui nustatytas Vietinės įmokos kintamosios dedamosios dydis (Eur).</w:t>
      </w:r>
    </w:p>
    <w:p w14:paraId="6F2DAA96" w14:textId="77777777" w:rsidR="002B650D" w:rsidRPr="000711A7" w:rsidRDefault="002B650D" w:rsidP="002B650D">
      <w:pPr>
        <w:jc w:val="center"/>
        <w:rPr>
          <w:sz w:val="24"/>
          <w:lang w:val="lt-LT"/>
        </w:rPr>
      </w:pPr>
    </w:p>
    <w:p w14:paraId="45F638CC" w14:textId="77777777" w:rsidR="002B650D" w:rsidRPr="000711A7" w:rsidRDefault="002B650D" w:rsidP="002B650D">
      <w:pPr>
        <w:jc w:val="center"/>
        <w:rPr>
          <w:b/>
          <w:sz w:val="24"/>
          <w:lang w:val="lt-LT"/>
        </w:rPr>
      </w:pPr>
      <w:r w:rsidRPr="000711A7">
        <w:rPr>
          <w:b/>
          <w:sz w:val="24"/>
          <w:lang w:val="lt-LT"/>
        </w:rPr>
        <w:t>VI SKYRIUS</w:t>
      </w:r>
    </w:p>
    <w:p w14:paraId="11EDD124" w14:textId="77777777" w:rsidR="002B650D" w:rsidRPr="000711A7" w:rsidRDefault="002B650D" w:rsidP="002B650D">
      <w:pPr>
        <w:jc w:val="center"/>
        <w:rPr>
          <w:b/>
          <w:sz w:val="24"/>
          <w:lang w:val="lt-LT"/>
        </w:rPr>
      </w:pPr>
      <w:r w:rsidRPr="000711A7">
        <w:rPr>
          <w:b/>
          <w:sz w:val="24"/>
          <w:lang w:val="lt-LT"/>
        </w:rPr>
        <w:t>BAIGIAMOSIOS NUOSTATOS</w:t>
      </w:r>
    </w:p>
    <w:p w14:paraId="6B7CFC2F" w14:textId="77777777" w:rsidR="002B650D" w:rsidRPr="000711A7" w:rsidRDefault="002B650D" w:rsidP="002B650D">
      <w:pPr>
        <w:jc w:val="center"/>
        <w:rPr>
          <w:sz w:val="24"/>
          <w:lang w:val="lt-LT"/>
        </w:rPr>
      </w:pPr>
    </w:p>
    <w:p w14:paraId="34E39A6D" w14:textId="15CB680E" w:rsidR="002B650D" w:rsidRPr="000711A7" w:rsidRDefault="002B650D" w:rsidP="002B650D">
      <w:pPr>
        <w:ind w:firstLine="851"/>
        <w:rPr>
          <w:sz w:val="24"/>
          <w:lang w:val="lt-LT"/>
        </w:rPr>
      </w:pPr>
      <w:r w:rsidRPr="000711A7">
        <w:rPr>
          <w:sz w:val="24"/>
          <w:lang w:val="lt-LT"/>
        </w:rPr>
        <w:t xml:space="preserve">54. Pasibaigus veiklos einamųjų finansinių metų 9 mėnesiams būtinosios sąnaudos perskaičiuojamos ateinantiems finansiniams metams. Būtinosios sąnaudos perskaičiuojamos atsižvelgiant į einamųjų metų 1–9 mėn. faktinius ir 10–12 mėn. prognozuojamus finansinius rezultatus, sąnaudų pokyčius, naujų komunalinių atliekų </w:t>
      </w:r>
      <w:r w:rsidR="008D1EA1" w:rsidRPr="000711A7">
        <w:rPr>
          <w:rFonts w:ascii="Times New Roman" w:hAnsi="Times New Roman"/>
          <w:sz w:val="24"/>
          <w:szCs w:val="32"/>
          <w:lang w:val="lt-LT"/>
        </w:rPr>
        <w:t xml:space="preserve">ir kitų buityje susidarančių atliekų </w:t>
      </w:r>
      <w:r w:rsidRPr="000711A7">
        <w:rPr>
          <w:sz w:val="24"/>
          <w:lang w:val="lt-LT"/>
        </w:rPr>
        <w:t xml:space="preserve">tvarkymo priemonių įgyvendinimą. </w:t>
      </w:r>
    </w:p>
    <w:p w14:paraId="1AA80B1C" w14:textId="77777777" w:rsidR="002B650D" w:rsidRPr="000711A7" w:rsidRDefault="002B650D" w:rsidP="002B650D">
      <w:pPr>
        <w:ind w:firstLine="851"/>
        <w:rPr>
          <w:sz w:val="24"/>
          <w:lang w:val="lt-LT"/>
        </w:rPr>
      </w:pPr>
      <w:r w:rsidRPr="000711A7">
        <w:rPr>
          <w:sz w:val="24"/>
          <w:lang w:val="lt-LT"/>
        </w:rPr>
        <w:t>55.</w:t>
      </w:r>
      <w:r w:rsidRPr="000711A7">
        <w:rPr>
          <w:sz w:val="24"/>
          <w:lang w:val="lt-LT"/>
        </w:rPr>
        <w:tab/>
        <w:t xml:space="preserve">Pasibaigus veiklos einamųjų finansinių metų 9 mėnesiams apmokestinimo parametrų dydžiai perskaičiuojami ateinantiems finansiniams metams. Perskaičiuojant apmokestinimo parametrų dydžius (nekilnojamojo turto objektų kategorijų plotai, nekilnojamojo turto objektų skaičius, gyventojų skaičius), naudojami praėjusių finansinių metų faktiniai Vietinės įmokos administravimo informacinėje sistemoje sukaupti duomenys.  </w:t>
      </w:r>
    </w:p>
    <w:p w14:paraId="291F3A65" w14:textId="77777777" w:rsidR="002B650D" w:rsidRPr="000711A7" w:rsidRDefault="002B650D" w:rsidP="002B650D">
      <w:pPr>
        <w:ind w:firstLine="851"/>
        <w:rPr>
          <w:sz w:val="24"/>
          <w:lang w:val="lt-LT"/>
        </w:rPr>
      </w:pPr>
      <w:r w:rsidRPr="000711A7">
        <w:rPr>
          <w:sz w:val="24"/>
          <w:lang w:val="lt-LT"/>
        </w:rPr>
        <w:t>57.</w:t>
      </w:r>
      <w:r w:rsidRPr="000711A7">
        <w:rPr>
          <w:sz w:val="24"/>
          <w:lang w:val="lt-LT"/>
        </w:rPr>
        <w:tab/>
      </w:r>
      <w:bookmarkStart w:id="6" w:name="_Hlk178849604"/>
      <w:r w:rsidRPr="000711A7">
        <w:rPr>
          <w:sz w:val="24"/>
          <w:lang w:val="lt-LT"/>
        </w:rPr>
        <w:t xml:space="preserve">Vietinės įmokos dydis turi būti perskaičiuojamas kartą per metus, jeigu ATĮ </w:t>
      </w:r>
      <w:r w:rsidRPr="000711A7">
        <w:rPr>
          <w:color w:val="000000"/>
          <w:sz w:val="24"/>
          <w:lang w:val="lt-LT" w:eastAsia="lt-LT"/>
        </w:rPr>
        <w:t>30</w:t>
      </w:r>
      <w:r w:rsidRPr="000711A7">
        <w:rPr>
          <w:color w:val="000000"/>
          <w:sz w:val="24"/>
          <w:vertAlign w:val="superscript"/>
          <w:lang w:val="lt-LT" w:eastAsia="lt-LT"/>
        </w:rPr>
        <w:t>2</w:t>
      </w:r>
      <w:r w:rsidRPr="000711A7">
        <w:rPr>
          <w:color w:val="000000"/>
          <w:sz w:val="24"/>
          <w:lang w:val="lt-LT" w:eastAsia="lt-LT"/>
        </w:rPr>
        <w:t> straipsnio 7 dalyje nustatyta tvarka yra pakoreguota regioninė kaina</w:t>
      </w:r>
      <w:bookmarkEnd w:id="6"/>
      <w:r w:rsidRPr="000711A7">
        <w:rPr>
          <w:color w:val="000000"/>
          <w:sz w:val="24"/>
          <w:lang w:val="lt-LT" w:eastAsia="lt-LT"/>
        </w:rPr>
        <w:t xml:space="preserve">. </w:t>
      </w:r>
    </w:p>
    <w:p w14:paraId="2E10065D" w14:textId="77777777" w:rsidR="002B650D" w:rsidRPr="000711A7" w:rsidRDefault="002B650D" w:rsidP="002B650D">
      <w:pPr>
        <w:ind w:firstLine="851"/>
        <w:rPr>
          <w:sz w:val="24"/>
          <w:lang w:val="lt-LT" w:eastAsia="lt-LT"/>
        </w:rPr>
      </w:pPr>
      <w:r w:rsidRPr="000711A7">
        <w:rPr>
          <w:sz w:val="24"/>
          <w:lang w:val="lt-LT"/>
        </w:rPr>
        <w:t>58.</w:t>
      </w:r>
      <w:r w:rsidRPr="000711A7">
        <w:rPr>
          <w:sz w:val="24"/>
          <w:lang w:val="lt-LT"/>
        </w:rPr>
        <w:tab/>
      </w:r>
      <w:bookmarkStart w:id="7" w:name="_Hlk178849703"/>
      <w:r w:rsidRPr="000711A7">
        <w:rPr>
          <w:sz w:val="24"/>
          <w:lang w:val="lt-LT"/>
        </w:rPr>
        <w:t>Vietinės į</w:t>
      </w:r>
      <w:r w:rsidRPr="000711A7">
        <w:rPr>
          <w:sz w:val="24"/>
          <w:lang w:val="lt-LT" w:eastAsia="lt-LT"/>
        </w:rPr>
        <w:t xml:space="preserve">mokos dydis gali būti perskaičiuojamas kartą per metus, praėjus ne mažiau kaip 12 mėnesių nuo dabar galiojančio Vietinės įmokos dydžio įsigaliojimo pradžios, jei metinis </w:t>
      </w:r>
      <w:r w:rsidRPr="000711A7">
        <w:rPr>
          <w:sz w:val="24"/>
          <w:lang w:val="lt-LT" w:eastAsia="lt-LT"/>
        </w:rPr>
        <w:lastRenderedPageBreak/>
        <w:t>vartotojų kainų indeksas yra lygus 110 ar didesnis ir jei prognozuojant sąnaudas neįvertintas galimas metinis vartojimo prekių ir paslaugų kainų pokytis</w:t>
      </w:r>
      <w:bookmarkEnd w:id="7"/>
      <w:r w:rsidRPr="000711A7">
        <w:rPr>
          <w:sz w:val="24"/>
          <w:lang w:val="lt-LT" w:eastAsia="lt-LT"/>
        </w:rPr>
        <w:t xml:space="preserve">. </w:t>
      </w:r>
    </w:p>
    <w:p w14:paraId="37D0F72D" w14:textId="695FEC5C" w:rsidR="002B650D" w:rsidRPr="000711A7" w:rsidRDefault="002B650D" w:rsidP="002B650D">
      <w:pPr>
        <w:ind w:firstLine="851"/>
        <w:rPr>
          <w:sz w:val="24"/>
          <w:lang w:val="lt-LT"/>
        </w:rPr>
      </w:pPr>
      <w:r w:rsidRPr="000711A7">
        <w:rPr>
          <w:sz w:val="24"/>
          <w:lang w:val="lt-LT"/>
        </w:rPr>
        <w:t>59.</w:t>
      </w:r>
      <w:r w:rsidRPr="000711A7">
        <w:rPr>
          <w:sz w:val="24"/>
          <w:lang w:val="lt-LT"/>
        </w:rPr>
        <w:tab/>
        <w:t xml:space="preserve">Sprendimą dėl perskaičiuoto Vietinės įmokos dydžio taikymo pradžios ir trukmės priima </w:t>
      </w:r>
      <w:r w:rsidR="007A3BF2" w:rsidRPr="000711A7">
        <w:rPr>
          <w:sz w:val="24"/>
          <w:lang w:val="lt-LT"/>
        </w:rPr>
        <w:t xml:space="preserve">Anykščių </w:t>
      </w:r>
      <w:r w:rsidRPr="000711A7">
        <w:rPr>
          <w:sz w:val="24"/>
          <w:lang w:val="lt-LT"/>
        </w:rPr>
        <w:t xml:space="preserve">rajono savivaldybės administracija. </w:t>
      </w:r>
    </w:p>
    <w:p w14:paraId="66A74792" w14:textId="616401E8" w:rsidR="002B650D" w:rsidRPr="000711A7" w:rsidRDefault="002B650D" w:rsidP="002B650D">
      <w:pPr>
        <w:ind w:firstLine="851"/>
        <w:rPr>
          <w:sz w:val="24"/>
          <w:lang w:val="lt-LT"/>
        </w:rPr>
      </w:pPr>
      <w:r w:rsidRPr="000711A7">
        <w:rPr>
          <w:sz w:val="24"/>
          <w:lang w:val="lt-LT"/>
        </w:rPr>
        <w:t>60.</w:t>
      </w:r>
      <w:r w:rsidRPr="000711A7">
        <w:rPr>
          <w:sz w:val="24"/>
          <w:lang w:val="lt-LT"/>
        </w:rPr>
        <w:tab/>
      </w:r>
      <w:r w:rsidR="007A3BF2" w:rsidRPr="000711A7">
        <w:rPr>
          <w:sz w:val="24"/>
          <w:lang w:val="lt-LT"/>
        </w:rPr>
        <w:t xml:space="preserve">Anykščių </w:t>
      </w:r>
      <w:r w:rsidRPr="000711A7">
        <w:rPr>
          <w:sz w:val="24"/>
          <w:lang w:val="lt-LT"/>
        </w:rPr>
        <w:t xml:space="preserve">rajono savivaldybes </w:t>
      </w:r>
      <w:bookmarkStart w:id="8" w:name="_Hlk178849814"/>
      <w:r w:rsidRPr="000711A7">
        <w:rPr>
          <w:sz w:val="24"/>
          <w:lang w:val="lt-LT"/>
        </w:rPr>
        <w:t xml:space="preserve">taryba, patvirtindama naujus Vietinės įmokos dydžius, turi įvertinti, ar jų mokama suma už paslaugas neviršys 1 proc. vidutinių mėnesio statistinių </w:t>
      </w:r>
      <w:r w:rsidR="007A3BF2" w:rsidRPr="000711A7">
        <w:rPr>
          <w:sz w:val="24"/>
          <w:lang w:val="lt-LT"/>
        </w:rPr>
        <w:t xml:space="preserve">Anykščių </w:t>
      </w:r>
      <w:r w:rsidRPr="000711A7">
        <w:rPr>
          <w:sz w:val="24"/>
          <w:lang w:val="lt-LT"/>
        </w:rPr>
        <w:t xml:space="preserve">rajono savivaldybės namų ūkio pajamų. Jeigu apskaičiuotas naujas Vietinės įmokos dydis viršija 1 proc. vidutinių mėnesio statistinių </w:t>
      </w:r>
      <w:r w:rsidR="007A3BF2" w:rsidRPr="000711A7">
        <w:rPr>
          <w:sz w:val="24"/>
          <w:lang w:val="lt-LT"/>
        </w:rPr>
        <w:t xml:space="preserve">Anykščių </w:t>
      </w:r>
      <w:r w:rsidRPr="000711A7">
        <w:rPr>
          <w:sz w:val="24"/>
          <w:lang w:val="lt-LT"/>
        </w:rPr>
        <w:t xml:space="preserve">rajono savivaldybės namų ūkio pajamų, </w:t>
      </w:r>
      <w:r w:rsidR="007A3BF2" w:rsidRPr="000711A7">
        <w:rPr>
          <w:sz w:val="24"/>
          <w:lang w:val="lt-LT"/>
        </w:rPr>
        <w:t xml:space="preserve">Anykščių </w:t>
      </w:r>
      <w:r w:rsidRPr="000711A7">
        <w:rPr>
          <w:sz w:val="24"/>
          <w:lang w:val="lt-LT"/>
        </w:rPr>
        <w:t>rajono savivaldybė iš naujo turi įvertinti komunalinių atliekų</w:t>
      </w:r>
      <w:r w:rsidR="008D1EA1" w:rsidRPr="000711A7">
        <w:rPr>
          <w:rFonts w:ascii="Times New Roman" w:hAnsi="Times New Roman"/>
          <w:sz w:val="24"/>
          <w:szCs w:val="32"/>
          <w:lang w:val="lt-LT"/>
        </w:rPr>
        <w:t xml:space="preserve"> ir kitų buityje susidarančių atliekų</w:t>
      </w:r>
      <w:r w:rsidRPr="000711A7">
        <w:rPr>
          <w:sz w:val="24"/>
          <w:lang w:val="lt-LT"/>
        </w:rPr>
        <w:t xml:space="preserve"> tvarkymo administravimo, komunalinių atliekų </w:t>
      </w:r>
      <w:r w:rsidR="008D1EA1" w:rsidRPr="000711A7">
        <w:rPr>
          <w:rFonts w:ascii="Times New Roman" w:hAnsi="Times New Roman"/>
          <w:sz w:val="24"/>
          <w:szCs w:val="32"/>
          <w:lang w:val="lt-LT"/>
        </w:rPr>
        <w:t xml:space="preserve">ir kitų buityje susidarančių atliekų </w:t>
      </w:r>
      <w:r w:rsidRPr="000711A7">
        <w:rPr>
          <w:sz w:val="24"/>
          <w:lang w:val="lt-LT"/>
        </w:rPr>
        <w:t xml:space="preserve">tvarkymo lėšų administravimo sąnaudas ir perskaičiuoti Vietinės įmokos dydį, kad jis neviršytų 1 proc. vidutinių mėnesio statistinių </w:t>
      </w:r>
      <w:r w:rsidR="007A3BF2" w:rsidRPr="000711A7">
        <w:rPr>
          <w:sz w:val="24"/>
          <w:lang w:val="lt-LT"/>
        </w:rPr>
        <w:t xml:space="preserve">Anykščių </w:t>
      </w:r>
      <w:r w:rsidRPr="000711A7">
        <w:rPr>
          <w:sz w:val="24"/>
          <w:lang w:val="lt-LT"/>
        </w:rPr>
        <w:t>rajono savivaldybės namų ūkio pajamų</w:t>
      </w:r>
      <w:bookmarkEnd w:id="8"/>
      <w:r w:rsidRPr="000711A7">
        <w:rPr>
          <w:sz w:val="24"/>
          <w:lang w:val="lt-LT"/>
        </w:rPr>
        <w:t xml:space="preserve"> arba įsipareigoti padengti iš biudžeto skirtumą tarp mokamos vidutinės vietinės įmokos ir 1 proc. vidutinių mėnesio statistinių </w:t>
      </w:r>
      <w:r w:rsidR="007A3BF2" w:rsidRPr="000711A7">
        <w:rPr>
          <w:sz w:val="24"/>
          <w:lang w:val="lt-LT"/>
        </w:rPr>
        <w:t xml:space="preserve">Anykščių </w:t>
      </w:r>
      <w:r w:rsidRPr="000711A7">
        <w:rPr>
          <w:sz w:val="24"/>
          <w:lang w:val="lt-LT"/>
        </w:rPr>
        <w:t>rajono savivaldybės namų ūkio pajamų.</w:t>
      </w:r>
    </w:p>
    <w:p w14:paraId="3A719E28" w14:textId="77777777" w:rsidR="002B650D" w:rsidRPr="000711A7" w:rsidRDefault="002B650D" w:rsidP="002B650D">
      <w:pPr>
        <w:ind w:firstLine="851"/>
        <w:rPr>
          <w:sz w:val="24"/>
          <w:lang w:val="lt-LT"/>
        </w:rPr>
      </w:pPr>
    </w:p>
    <w:p w14:paraId="33CD3082" w14:textId="77777777" w:rsidR="002B650D" w:rsidRPr="000711A7" w:rsidRDefault="002B650D" w:rsidP="002B650D">
      <w:pPr>
        <w:jc w:val="center"/>
        <w:rPr>
          <w:sz w:val="24"/>
          <w:lang w:val="lt-LT"/>
        </w:rPr>
      </w:pPr>
      <w:r w:rsidRPr="000711A7">
        <w:rPr>
          <w:sz w:val="24"/>
          <w:lang w:val="lt-LT"/>
        </w:rPr>
        <w:t>_________________________</w:t>
      </w:r>
    </w:p>
    <w:p w14:paraId="11A61AE6" w14:textId="7E89A9D0" w:rsidR="006E1B18" w:rsidRPr="000711A7" w:rsidRDefault="006E1B18" w:rsidP="00790C43">
      <w:pPr>
        <w:pStyle w:val="prastasiniatinklio"/>
        <w:tabs>
          <w:tab w:val="left" w:pos="1701"/>
        </w:tabs>
        <w:rPr>
          <w:color w:val="000000"/>
        </w:rPr>
      </w:pPr>
    </w:p>
    <w:p w14:paraId="0244975D" w14:textId="77777777" w:rsidR="006E1B18" w:rsidRPr="000711A7" w:rsidRDefault="006E1B18">
      <w:pPr>
        <w:autoSpaceDE/>
        <w:autoSpaceDN/>
        <w:adjustRightInd/>
        <w:spacing w:after="160" w:line="259" w:lineRule="auto"/>
        <w:jc w:val="left"/>
        <w:rPr>
          <w:rFonts w:ascii="Times New Roman" w:hAnsi="Times New Roman"/>
          <w:color w:val="000000"/>
          <w:sz w:val="24"/>
          <w:lang w:val="lt-LT" w:eastAsia="lt-LT"/>
        </w:rPr>
      </w:pPr>
      <w:r w:rsidRPr="000711A7">
        <w:rPr>
          <w:color w:val="000000"/>
          <w:lang w:val="lt-LT"/>
        </w:rPr>
        <w:br w:type="page"/>
      </w:r>
    </w:p>
    <w:p w14:paraId="65F56BDF" w14:textId="75FD8695" w:rsidR="000D69D0" w:rsidRPr="000711A7" w:rsidRDefault="000D69D0" w:rsidP="000D69D0">
      <w:pPr>
        <w:ind w:left="5103"/>
        <w:rPr>
          <w:rFonts w:asciiTheme="majorBidi" w:hAnsiTheme="majorBidi" w:cstheme="majorBidi"/>
          <w:sz w:val="24"/>
          <w:lang w:val="lt-LT" w:eastAsia="lt-LT"/>
        </w:rPr>
      </w:pPr>
      <w:r w:rsidRPr="000711A7">
        <w:rPr>
          <w:rFonts w:asciiTheme="majorBidi" w:hAnsiTheme="majorBidi" w:cstheme="majorBidi"/>
          <w:sz w:val="24"/>
          <w:lang w:val="lt-LT" w:eastAsia="lt-LT"/>
        </w:rPr>
        <w:lastRenderedPageBreak/>
        <w:t xml:space="preserve">Anykščių rajono savivaldybės vietinės įmokos už komunalinių atliekų ir komunalinėms atliekoms nepriskiriamų buityje susidarančių atliekų tvarkymą dydžio nustatymo metodikos </w:t>
      </w:r>
      <w:r w:rsidR="00D67CE7" w:rsidRPr="000711A7">
        <w:rPr>
          <w:rFonts w:asciiTheme="majorBidi" w:hAnsiTheme="majorBidi" w:cstheme="majorBidi"/>
          <w:sz w:val="24"/>
          <w:lang w:val="lt-LT" w:eastAsia="lt-LT"/>
        </w:rPr>
        <w:t xml:space="preserve">1 </w:t>
      </w:r>
      <w:r w:rsidRPr="000711A7">
        <w:rPr>
          <w:rFonts w:asciiTheme="majorBidi" w:hAnsiTheme="majorBidi" w:cstheme="majorBidi"/>
          <w:sz w:val="24"/>
          <w:lang w:val="lt-LT" w:eastAsia="lt-LT"/>
        </w:rPr>
        <w:t>priedas</w:t>
      </w:r>
    </w:p>
    <w:p w14:paraId="1B78021A" w14:textId="77777777" w:rsidR="000D69D0" w:rsidRPr="000711A7" w:rsidRDefault="000D69D0" w:rsidP="006E1B18">
      <w:pPr>
        <w:jc w:val="center"/>
        <w:rPr>
          <w:rFonts w:asciiTheme="majorBidi" w:hAnsiTheme="majorBidi" w:cstheme="majorBidi"/>
          <w:b/>
          <w:bCs/>
          <w:sz w:val="24"/>
          <w:lang w:val="lt-LT" w:eastAsia="lt-LT"/>
        </w:rPr>
      </w:pPr>
    </w:p>
    <w:p w14:paraId="41B27CA8" w14:textId="66BA7DC6" w:rsidR="006E1B18" w:rsidRPr="000711A7" w:rsidRDefault="006E1B18" w:rsidP="006E1B18">
      <w:pPr>
        <w:jc w:val="center"/>
        <w:rPr>
          <w:rFonts w:asciiTheme="majorBidi" w:hAnsiTheme="majorBidi" w:cstheme="majorBidi"/>
          <w:b/>
          <w:bCs/>
          <w:sz w:val="24"/>
          <w:lang w:val="lt-LT" w:eastAsia="lt-LT"/>
        </w:rPr>
      </w:pPr>
      <w:r w:rsidRPr="000711A7">
        <w:rPr>
          <w:rFonts w:asciiTheme="majorBidi" w:hAnsiTheme="majorBidi" w:cstheme="majorBidi"/>
          <w:b/>
          <w:bCs/>
          <w:sz w:val="24"/>
          <w:lang w:val="lt-LT" w:eastAsia="lt-LT"/>
        </w:rPr>
        <w:t>NEKILNOJAMOJO TURTO OBJEKTŲ KATEGORIJOS IR VIETINĖS ĮMOKOS DEDAMŲJŲ PARAMETRAI</w:t>
      </w:r>
    </w:p>
    <w:tbl>
      <w:tblPr>
        <w:tblW w:w="9082" w:type="dxa"/>
        <w:tblInd w:w="93" w:type="dxa"/>
        <w:tblLayout w:type="fixed"/>
        <w:tblLook w:val="0600" w:firstRow="0" w:lastRow="0" w:firstColumn="0" w:lastColumn="0" w:noHBand="1" w:noVBand="1"/>
      </w:tblPr>
      <w:tblGrid>
        <w:gridCol w:w="617"/>
        <w:gridCol w:w="2975"/>
        <w:gridCol w:w="1329"/>
        <w:gridCol w:w="1461"/>
        <w:gridCol w:w="2700"/>
      </w:tblGrid>
      <w:tr w:rsidR="00255927" w:rsidRPr="000711A7" w14:paraId="11E5E1B4" w14:textId="77777777" w:rsidTr="00C92A69">
        <w:trPr>
          <w:trHeight w:val="300"/>
          <w:tblHeader/>
        </w:trPr>
        <w:tc>
          <w:tcPr>
            <w:tcW w:w="61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7650ED2" w14:textId="77777777" w:rsidR="00255927" w:rsidRPr="000711A7" w:rsidRDefault="00255927" w:rsidP="00720117">
            <w:pP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 </w:t>
            </w:r>
          </w:p>
        </w:tc>
        <w:tc>
          <w:tcPr>
            <w:tcW w:w="2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F68DAA" w14:textId="77777777" w:rsidR="00255927" w:rsidRPr="000711A7" w:rsidRDefault="00255927"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NT objektai</w:t>
            </w:r>
          </w:p>
        </w:tc>
        <w:tc>
          <w:tcPr>
            <w:tcW w:w="13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A5AADE" w14:textId="77777777" w:rsidR="00255927" w:rsidRPr="000711A7" w:rsidRDefault="00255927"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Dvinarės įmokos pastovioji dalis</w:t>
            </w:r>
          </w:p>
        </w:tc>
        <w:tc>
          <w:tcPr>
            <w:tcW w:w="4161" w:type="dxa"/>
            <w:gridSpan w:val="2"/>
            <w:tcBorders>
              <w:top w:val="single" w:sz="4" w:space="0" w:color="auto"/>
              <w:left w:val="nil"/>
              <w:bottom w:val="single" w:sz="4" w:space="0" w:color="auto"/>
              <w:right w:val="single" w:sz="4" w:space="0" w:color="auto"/>
            </w:tcBorders>
            <w:shd w:val="clear" w:color="000000" w:fill="FFFFFF"/>
            <w:vAlign w:val="bottom"/>
            <w:hideMark/>
          </w:tcPr>
          <w:p w14:paraId="7198E714" w14:textId="785F8F52" w:rsidR="00255927" w:rsidRPr="000711A7" w:rsidRDefault="00255927" w:rsidP="00720117">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Dvinarės įmokos kintamoji dalis</w:t>
            </w:r>
          </w:p>
        </w:tc>
      </w:tr>
      <w:tr w:rsidR="00255927" w:rsidRPr="000711A7" w14:paraId="7DE33E04" w14:textId="77777777" w:rsidTr="00C92A69">
        <w:trPr>
          <w:trHeight w:val="2442"/>
          <w:tblHeader/>
        </w:trPr>
        <w:tc>
          <w:tcPr>
            <w:tcW w:w="617" w:type="dxa"/>
            <w:vMerge/>
            <w:tcBorders>
              <w:top w:val="single" w:sz="4" w:space="0" w:color="auto"/>
              <w:left w:val="single" w:sz="4" w:space="0" w:color="auto"/>
              <w:bottom w:val="single" w:sz="4" w:space="0" w:color="auto"/>
              <w:right w:val="single" w:sz="4" w:space="0" w:color="auto"/>
            </w:tcBorders>
            <w:vAlign w:val="center"/>
            <w:hideMark/>
          </w:tcPr>
          <w:p w14:paraId="3B107E8C" w14:textId="77777777" w:rsidR="00255927" w:rsidRPr="000711A7" w:rsidRDefault="00255927" w:rsidP="00720117">
            <w:pPr>
              <w:rPr>
                <w:rFonts w:asciiTheme="majorBidi" w:hAnsiTheme="majorBidi" w:cstheme="majorBidi"/>
                <w:b/>
                <w:bCs/>
                <w:color w:val="000000"/>
                <w:sz w:val="24"/>
                <w:lang w:val="lt-LT"/>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2D397A1" w14:textId="77777777" w:rsidR="00255927" w:rsidRPr="000711A7" w:rsidRDefault="00255927" w:rsidP="00720117">
            <w:pPr>
              <w:rPr>
                <w:rFonts w:asciiTheme="majorBidi" w:hAnsiTheme="majorBidi" w:cstheme="majorBidi"/>
                <w:b/>
                <w:bCs/>
                <w:color w:val="000000"/>
                <w:sz w:val="24"/>
                <w:lang w:val="lt-LT"/>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0A6CBC01" w14:textId="77777777" w:rsidR="00255927" w:rsidRPr="000711A7" w:rsidRDefault="00255927" w:rsidP="00720117">
            <w:pPr>
              <w:rPr>
                <w:rFonts w:asciiTheme="majorBidi" w:hAnsiTheme="majorBidi" w:cstheme="majorBidi"/>
                <w:b/>
                <w:bCs/>
                <w:color w:val="000000"/>
                <w:sz w:val="24"/>
                <w:lang w:val="lt-LT"/>
              </w:rPr>
            </w:pPr>
          </w:p>
        </w:tc>
        <w:tc>
          <w:tcPr>
            <w:tcW w:w="1461" w:type="dxa"/>
            <w:tcBorders>
              <w:top w:val="single" w:sz="4" w:space="0" w:color="auto"/>
              <w:left w:val="nil"/>
              <w:bottom w:val="single" w:sz="4" w:space="0" w:color="auto"/>
              <w:right w:val="single" w:sz="4" w:space="0" w:color="000000"/>
            </w:tcBorders>
            <w:shd w:val="clear" w:color="auto" w:fill="auto"/>
            <w:vAlign w:val="center"/>
            <w:hideMark/>
          </w:tcPr>
          <w:p w14:paraId="3AC97D7F" w14:textId="18FA572C" w:rsidR="00255927" w:rsidRPr="000711A7" w:rsidRDefault="00255927" w:rsidP="00AF78FD">
            <w:pPr>
              <w:spacing w:before="100" w:beforeAutospacing="1"/>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Kai NT objektui priskirt</w:t>
            </w:r>
            <w:r w:rsidR="00AE50A9" w:rsidRPr="000711A7">
              <w:rPr>
                <w:rFonts w:asciiTheme="majorBidi" w:hAnsiTheme="majorBidi" w:cstheme="majorBidi"/>
                <w:b/>
                <w:bCs/>
                <w:color w:val="000000"/>
                <w:sz w:val="24"/>
                <w:lang w:val="lt-LT"/>
              </w:rPr>
              <w:t xml:space="preserve">os </w:t>
            </w:r>
            <w:r w:rsidRPr="000711A7">
              <w:rPr>
                <w:rFonts w:asciiTheme="majorBidi" w:hAnsiTheme="majorBidi" w:cstheme="majorBidi"/>
                <w:b/>
                <w:bCs/>
                <w:color w:val="000000"/>
                <w:sz w:val="24"/>
                <w:lang w:val="lt-LT"/>
              </w:rPr>
              <w:t>individual</w:t>
            </w:r>
            <w:r w:rsidR="00AE50A9" w:rsidRPr="000711A7">
              <w:rPr>
                <w:rFonts w:asciiTheme="majorBidi" w:hAnsiTheme="majorBidi" w:cstheme="majorBidi"/>
                <w:b/>
                <w:bCs/>
                <w:color w:val="000000"/>
                <w:sz w:val="24"/>
                <w:lang w:val="lt-LT"/>
              </w:rPr>
              <w:t>ios</w:t>
            </w:r>
            <w:r w:rsidRPr="000711A7">
              <w:rPr>
                <w:rFonts w:asciiTheme="majorBidi" w:hAnsiTheme="majorBidi" w:cstheme="majorBidi"/>
                <w:b/>
                <w:bCs/>
                <w:color w:val="000000"/>
                <w:sz w:val="24"/>
                <w:lang w:val="lt-LT"/>
              </w:rPr>
              <w:t xml:space="preserve"> </w:t>
            </w:r>
            <w:r w:rsidR="00AE50A9" w:rsidRPr="000711A7">
              <w:rPr>
                <w:rFonts w:asciiTheme="majorBidi" w:hAnsiTheme="majorBidi" w:cstheme="majorBidi"/>
                <w:b/>
                <w:bCs/>
                <w:color w:val="000000"/>
                <w:sz w:val="24"/>
                <w:lang w:val="lt-LT"/>
              </w:rPr>
              <w:t>atliekų surinkimo priemonės</w:t>
            </w:r>
          </w:p>
        </w:tc>
        <w:tc>
          <w:tcPr>
            <w:tcW w:w="2700" w:type="dxa"/>
            <w:tcBorders>
              <w:top w:val="nil"/>
              <w:left w:val="single" w:sz="4" w:space="0" w:color="auto"/>
              <w:right w:val="single" w:sz="4" w:space="0" w:color="auto"/>
            </w:tcBorders>
            <w:shd w:val="clear" w:color="000000" w:fill="FFFFFF"/>
            <w:vAlign w:val="center"/>
            <w:hideMark/>
          </w:tcPr>
          <w:p w14:paraId="137B57C8" w14:textId="0E2B4C47" w:rsidR="00255927" w:rsidRPr="000711A7" w:rsidRDefault="00AE50A9"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Kai NT objektui priskirtos kolektyvinės atliekų surinkimo</w:t>
            </w:r>
            <w:r w:rsidR="00255927" w:rsidRPr="000711A7">
              <w:rPr>
                <w:rFonts w:asciiTheme="majorBidi" w:hAnsiTheme="majorBidi" w:cstheme="majorBidi"/>
                <w:b/>
                <w:bCs/>
                <w:color w:val="000000"/>
                <w:sz w:val="24"/>
                <w:lang w:val="lt-LT"/>
              </w:rPr>
              <w:t xml:space="preserve"> </w:t>
            </w:r>
            <w:r w:rsidRPr="000711A7">
              <w:rPr>
                <w:rFonts w:asciiTheme="majorBidi" w:hAnsiTheme="majorBidi" w:cstheme="majorBidi"/>
                <w:b/>
                <w:bCs/>
                <w:color w:val="000000"/>
                <w:sz w:val="24"/>
                <w:lang w:val="lt-LT"/>
              </w:rPr>
              <w:t>priemonės</w:t>
            </w:r>
          </w:p>
        </w:tc>
      </w:tr>
      <w:tr w:rsidR="00AE50A9" w:rsidRPr="000711A7" w14:paraId="234A5A27"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603A82B0" w14:textId="77777777"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1.1.</w:t>
            </w:r>
          </w:p>
        </w:tc>
        <w:tc>
          <w:tcPr>
            <w:tcW w:w="2975" w:type="dxa"/>
            <w:tcBorders>
              <w:top w:val="nil"/>
              <w:left w:val="nil"/>
              <w:bottom w:val="single" w:sz="4" w:space="0" w:color="auto"/>
              <w:right w:val="single" w:sz="4" w:space="0" w:color="auto"/>
            </w:tcBorders>
            <w:shd w:val="clear" w:color="000000" w:fill="FFFFFF"/>
            <w:vAlign w:val="center"/>
          </w:tcPr>
          <w:p w14:paraId="3FB473A1" w14:textId="56D25D40"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Gyvenamosios paskirties objektai, kuriems priskirtos kolektyvinės atliekų surinkimo priemonės</w:t>
            </w:r>
          </w:p>
        </w:tc>
        <w:tc>
          <w:tcPr>
            <w:tcW w:w="1329" w:type="dxa"/>
            <w:tcBorders>
              <w:top w:val="nil"/>
              <w:left w:val="nil"/>
              <w:bottom w:val="single" w:sz="4" w:space="0" w:color="auto"/>
              <w:right w:val="single" w:sz="4" w:space="0" w:color="auto"/>
            </w:tcBorders>
            <w:shd w:val="clear" w:color="000000" w:fill="FFFFFF"/>
            <w:vAlign w:val="center"/>
          </w:tcPr>
          <w:p w14:paraId="08C4AB3A" w14:textId="5E6E8F5E"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auto"/>
              <w:left w:val="single" w:sz="4" w:space="0" w:color="auto"/>
              <w:bottom w:val="single" w:sz="4" w:space="0" w:color="000000"/>
              <w:right w:val="single" w:sz="4" w:space="0" w:color="auto"/>
            </w:tcBorders>
            <w:shd w:val="clear" w:color="000000" w:fill="FFFFFF"/>
            <w:vAlign w:val="center"/>
          </w:tcPr>
          <w:p w14:paraId="49935615" w14:textId="269DD146" w:rsidR="00AE50A9" w:rsidRPr="000711A7" w:rsidRDefault="00AE50A9" w:rsidP="00AE50A9">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c>
          <w:tcPr>
            <w:tcW w:w="2700" w:type="dxa"/>
            <w:tcBorders>
              <w:top w:val="single" w:sz="4" w:space="0" w:color="auto"/>
              <w:left w:val="single" w:sz="4" w:space="0" w:color="auto"/>
              <w:bottom w:val="single" w:sz="4" w:space="0" w:color="000000"/>
              <w:right w:val="single" w:sz="4" w:space="0" w:color="auto"/>
            </w:tcBorders>
            <w:shd w:val="clear" w:color="000000" w:fill="FFFFFF"/>
            <w:vAlign w:val="center"/>
          </w:tcPr>
          <w:p w14:paraId="03EC822B" w14:textId="4F1D555F"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r>
      <w:tr w:rsidR="00AE50A9" w:rsidRPr="000711A7" w14:paraId="6FCB03D8" w14:textId="77777777" w:rsidTr="00C92A69">
        <w:trPr>
          <w:trHeight w:val="70"/>
        </w:trPr>
        <w:tc>
          <w:tcPr>
            <w:tcW w:w="617" w:type="dxa"/>
            <w:tcBorders>
              <w:top w:val="nil"/>
              <w:left w:val="single" w:sz="4" w:space="0" w:color="auto"/>
              <w:bottom w:val="single" w:sz="4" w:space="0" w:color="auto"/>
              <w:right w:val="single" w:sz="4" w:space="0" w:color="auto"/>
            </w:tcBorders>
            <w:shd w:val="clear" w:color="000000" w:fill="FFFFFF"/>
            <w:vAlign w:val="center"/>
          </w:tcPr>
          <w:p w14:paraId="76715C49" w14:textId="77777777"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1.2.</w:t>
            </w:r>
          </w:p>
        </w:tc>
        <w:tc>
          <w:tcPr>
            <w:tcW w:w="2975" w:type="dxa"/>
            <w:tcBorders>
              <w:top w:val="nil"/>
              <w:left w:val="nil"/>
              <w:bottom w:val="single" w:sz="4" w:space="0" w:color="auto"/>
              <w:right w:val="single" w:sz="4" w:space="0" w:color="auto"/>
            </w:tcBorders>
            <w:shd w:val="clear" w:color="000000" w:fill="FFFFFF"/>
            <w:vAlign w:val="center"/>
          </w:tcPr>
          <w:p w14:paraId="75EE5FB7" w14:textId="711BE664"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Gyvenamosios paskirties objektai, kuriems priskirtos individualios atliekų surinkimo priemonės</w:t>
            </w:r>
            <w:r w:rsidR="005B45AA" w:rsidRPr="000711A7">
              <w:rPr>
                <w:rFonts w:asciiTheme="majorBidi" w:hAnsiTheme="majorBidi" w:cstheme="majorBidi"/>
                <w:color w:val="000000"/>
                <w:sz w:val="24"/>
                <w:lang w:val="lt-LT"/>
              </w:rPr>
              <w:t xml:space="preserve"> </w:t>
            </w:r>
            <w:r w:rsidR="005B45AA" w:rsidRPr="000711A7">
              <w:rPr>
                <w:rFonts w:asciiTheme="majorBidi" w:eastAsia="Calibri" w:hAnsiTheme="majorBidi" w:cstheme="majorBidi"/>
                <w:sz w:val="24"/>
                <w:lang w:val="lt-LT"/>
              </w:rPr>
              <w:t>(Anykščių, Kavarsko, Troškūnų miestuose, Svėdasų mstl., Naujųjų Elmininkų, Smėlynės, Vaidlonių kaimuose)</w:t>
            </w:r>
          </w:p>
        </w:tc>
        <w:tc>
          <w:tcPr>
            <w:tcW w:w="1329" w:type="dxa"/>
            <w:tcBorders>
              <w:top w:val="nil"/>
              <w:left w:val="nil"/>
              <w:bottom w:val="single" w:sz="4" w:space="0" w:color="auto"/>
              <w:right w:val="single" w:sz="4" w:space="0" w:color="auto"/>
            </w:tcBorders>
            <w:shd w:val="clear" w:color="000000" w:fill="FFFFFF"/>
            <w:vAlign w:val="center"/>
          </w:tcPr>
          <w:p w14:paraId="54DAF1C8" w14:textId="795A5496"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000000"/>
              <w:left w:val="single" w:sz="4" w:space="0" w:color="auto"/>
              <w:bottom w:val="single" w:sz="4" w:space="0" w:color="auto"/>
              <w:right w:val="single" w:sz="4" w:space="0" w:color="auto"/>
            </w:tcBorders>
            <w:shd w:val="clear" w:color="000000" w:fill="FFFFFF"/>
            <w:vAlign w:val="center"/>
          </w:tcPr>
          <w:p w14:paraId="6E7A5AB3" w14:textId="5D118597" w:rsidR="00AE50A9" w:rsidRPr="000711A7" w:rsidRDefault="00AC4F6A" w:rsidP="00AC4F6A">
            <w:pPr>
              <w:jc w:val="center"/>
              <w:rPr>
                <w:rFonts w:asciiTheme="majorBidi" w:hAnsiTheme="majorBidi" w:cstheme="majorBidi"/>
                <w:color w:val="000000"/>
                <w:sz w:val="24"/>
                <w:vertAlign w:val="superscript"/>
                <w:lang w:val="lt-LT"/>
              </w:rPr>
            </w:pPr>
            <w:r w:rsidRPr="000711A7">
              <w:rPr>
                <w:rFonts w:asciiTheme="majorBidi" w:hAnsiTheme="majorBidi" w:cstheme="majorBidi"/>
                <w:color w:val="000000"/>
                <w:sz w:val="24"/>
                <w:lang w:val="lt-LT"/>
              </w:rPr>
              <w:t>Minimali paslaugos apimtis gyventojui</w:t>
            </w:r>
            <w:r w:rsidRPr="000711A7">
              <w:rPr>
                <w:rFonts w:asciiTheme="majorBidi" w:hAnsiTheme="majorBidi" w:cstheme="majorBidi"/>
                <w:color w:val="000000"/>
                <w:sz w:val="24"/>
                <w:vertAlign w:val="superscript"/>
                <w:lang w:val="lt-LT"/>
              </w:rPr>
              <w:t>*</w:t>
            </w:r>
          </w:p>
        </w:tc>
        <w:tc>
          <w:tcPr>
            <w:tcW w:w="2700" w:type="dxa"/>
            <w:tcBorders>
              <w:top w:val="single" w:sz="4" w:space="0" w:color="000000"/>
              <w:left w:val="single" w:sz="4" w:space="0" w:color="auto"/>
              <w:bottom w:val="single" w:sz="4" w:space="0" w:color="auto"/>
              <w:right w:val="single" w:sz="4" w:space="0" w:color="auto"/>
            </w:tcBorders>
            <w:shd w:val="clear" w:color="000000" w:fill="FFFFFF"/>
            <w:vAlign w:val="center"/>
          </w:tcPr>
          <w:p w14:paraId="1590D1BD" w14:textId="11881663"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r w:rsidR="005B45AA" w:rsidRPr="000711A7" w14:paraId="1E6B30B0" w14:textId="77777777" w:rsidTr="007917D7">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68F4400F" w14:textId="67B5B5CB"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1.3.</w:t>
            </w:r>
          </w:p>
        </w:tc>
        <w:tc>
          <w:tcPr>
            <w:tcW w:w="2975" w:type="dxa"/>
            <w:tcBorders>
              <w:top w:val="nil"/>
              <w:left w:val="nil"/>
              <w:bottom w:val="single" w:sz="4" w:space="0" w:color="auto"/>
              <w:right w:val="single" w:sz="4" w:space="0" w:color="auto"/>
            </w:tcBorders>
            <w:shd w:val="clear" w:color="000000" w:fill="FFFFFF"/>
            <w:vAlign w:val="center"/>
          </w:tcPr>
          <w:p w14:paraId="7D4A7AB4" w14:textId="6985DC77" w:rsidR="005B45AA" w:rsidRPr="000711A7" w:rsidRDefault="005B45AA"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 xml:space="preserve">Gyvenamosios paskirties objektai, kuriems priskirtos individualios atliekų surinkimo priemonės </w:t>
            </w:r>
            <w:r w:rsidRPr="000711A7">
              <w:rPr>
                <w:rFonts w:asciiTheme="majorBidi" w:eastAsia="Calibri" w:hAnsiTheme="majorBidi" w:cstheme="majorBidi"/>
                <w:sz w:val="24"/>
                <w:lang w:val="lt-LT"/>
              </w:rPr>
              <w:t>(kitose Anykščių r. gyvenamosiose vietovėse)</w:t>
            </w:r>
          </w:p>
        </w:tc>
        <w:tc>
          <w:tcPr>
            <w:tcW w:w="1329" w:type="dxa"/>
            <w:tcBorders>
              <w:top w:val="nil"/>
              <w:left w:val="nil"/>
              <w:bottom w:val="single" w:sz="4" w:space="0" w:color="auto"/>
              <w:right w:val="single" w:sz="4" w:space="0" w:color="auto"/>
            </w:tcBorders>
            <w:shd w:val="clear" w:color="000000" w:fill="FFFFFF"/>
            <w:vAlign w:val="center"/>
          </w:tcPr>
          <w:p w14:paraId="2D5243E0" w14:textId="1A59868D"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auto"/>
              <w:left w:val="single" w:sz="4" w:space="0" w:color="auto"/>
              <w:bottom w:val="single" w:sz="4" w:space="0" w:color="auto"/>
              <w:right w:val="single" w:sz="4" w:space="0" w:color="auto"/>
            </w:tcBorders>
            <w:shd w:val="clear" w:color="000000" w:fill="FFFFFF"/>
            <w:vAlign w:val="center"/>
          </w:tcPr>
          <w:p w14:paraId="4802C536" w14:textId="09831AF4" w:rsidR="005B45AA" w:rsidRPr="000711A7" w:rsidRDefault="00AC4F6A" w:rsidP="005B45AA">
            <w:pPr>
              <w:ind w:hanging="26"/>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Minimali paslaugos apimtis gyventojui</w:t>
            </w:r>
            <w:r w:rsidRPr="000711A7">
              <w:rPr>
                <w:rFonts w:asciiTheme="majorBidi" w:hAnsiTheme="majorBidi" w:cstheme="majorBidi"/>
                <w:color w:val="000000"/>
                <w:sz w:val="24"/>
                <w:vertAlign w:val="superscript"/>
                <w:lang w:val="lt-LT"/>
              </w:rPr>
              <w:t>**</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2D54847B" w14:textId="3DB1C3BE"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r w:rsidR="007917D7" w:rsidRPr="000711A7" w14:paraId="6C751ACB"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5A5F5A8C" w14:textId="79AE87A9"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2.</w:t>
            </w:r>
          </w:p>
        </w:tc>
        <w:tc>
          <w:tcPr>
            <w:tcW w:w="2975" w:type="dxa"/>
            <w:tcBorders>
              <w:top w:val="nil"/>
              <w:left w:val="nil"/>
              <w:bottom w:val="single" w:sz="4" w:space="0" w:color="auto"/>
              <w:right w:val="single" w:sz="4" w:space="0" w:color="auto"/>
            </w:tcBorders>
            <w:shd w:val="clear" w:color="000000" w:fill="FFFFFF"/>
            <w:vAlign w:val="center"/>
          </w:tcPr>
          <w:p w14:paraId="1721880D" w14:textId="1764D21D"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Viešbučių paskirties objektai</w:t>
            </w:r>
          </w:p>
        </w:tc>
        <w:tc>
          <w:tcPr>
            <w:tcW w:w="1329" w:type="dxa"/>
            <w:tcBorders>
              <w:top w:val="nil"/>
              <w:left w:val="nil"/>
              <w:bottom w:val="single" w:sz="4" w:space="0" w:color="auto"/>
              <w:right w:val="single" w:sz="4" w:space="0" w:color="auto"/>
            </w:tcBorders>
            <w:shd w:val="clear" w:color="000000" w:fill="FFFFFF"/>
            <w:vAlign w:val="center"/>
          </w:tcPr>
          <w:p w14:paraId="7C6D105E" w14:textId="3C0F0268"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val="restart"/>
            <w:tcBorders>
              <w:top w:val="single" w:sz="4" w:space="0" w:color="auto"/>
              <w:left w:val="single" w:sz="4" w:space="0" w:color="auto"/>
              <w:right w:val="single" w:sz="4" w:space="0" w:color="auto"/>
            </w:tcBorders>
            <w:shd w:val="clear" w:color="000000" w:fill="FFFFFF"/>
            <w:vAlign w:val="center"/>
          </w:tcPr>
          <w:p w14:paraId="7F19E872" w14:textId="1B2AB3FC" w:rsidR="007917D7" w:rsidRPr="000711A7" w:rsidRDefault="007917D7" w:rsidP="005B45AA">
            <w:pPr>
              <w:ind w:hanging="26"/>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Konteinerio tūris ir ištuštinimo dažnis</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6F17506B" w14:textId="5D5CC09A"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7A5905D0"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6391DCBF" w14:textId="41A6DE16"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3.</w:t>
            </w:r>
          </w:p>
        </w:tc>
        <w:tc>
          <w:tcPr>
            <w:tcW w:w="2975" w:type="dxa"/>
            <w:tcBorders>
              <w:top w:val="nil"/>
              <w:left w:val="nil"/>
              <w:bottom w:val="single" w:sz="4" w:space="0" w:color="auto"/>
              <w:right w:val="single" w:sz="4" w:space="0" w:color="auto"/>
            </w:tcBorders>
            <w:shd w:val="clear" w:color="000000" w:fill="FFFFFF"/>
            <w:vAlign w:val="center"/>
            <w:hideMark/>
          </w:tcPr>
          <w:p w14:paraId="6DCE8717" w14:textId="6979953F"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Administracinės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2721794A" w14:textId="01FECE3C"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4A36D024"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585F9F" w14:textId="4A55AEAF"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3CB03FDB" w14:textId="77777777" w:rsidTr="007917D7">
        <w:trPr>
          <w:trHeight w:val="70"/>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4440FF76" w14:textId="61052CB3"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4.1.</w:t>
            </w:r>
          </w:p>
        </w:tc>
        <w:tc>
          <w:tcPr>
            <w:tcW w:w="2975" w:type="dxa"/>
            <w:tcBorders>
              <w:top w:val="nil"/>
              <w:left w:val="nil"/>
              <w:bottom w:val="single" w:sz="4" w:space="0" w:color="auto"/>
              <w:right w:val="single" w:sz="4" w:space="0" w:color="auto"/>
            </w:tcBorders>
            <w:shd w:val="clear" w:color="000000" w:fill="FFFFFF"/>
            <w:vAlign w:val="center"/>
            <w:hideMark/>
          </w:tcPr>
          <w:p w14:paraId="0C95384C" w14:textId="772B939C"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Prekybos paskirties objektai (iki 100 m2)</w:t>
            </w:r>
          </w:p>
        </w:tc>
        <w:tc>
          <w:tcPr>
            <w:tcW w:w="1329" w:type="dxa"/>
            <w:tcBorders>
              <w:top w:val="nil"/>
              <w:left w:val="nil"/>
              <w:bottom w:val="single" w:sz="4" w:space="0" w:color="auto"/>
              <w:right w:val="single" w:sz="4" w:space="0" w:color="auto"/>
            </w:tcBorders>
            <w:shd w:val="clear" w:color="000000" w:fill="FFFFFF"/>
            <w:vAlign w:val="center"/>
            <w:hideMark/>
          </w:tcPr>
          <w:p w14:paraId="539D7AB3"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5B78FC9E"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02676" w14:textId="541B4823"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28FC1FB5" w14:textId="77777777" w:rsidTr="007917D7">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508E76DF" w14:textId="4506D714"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4.2.</w:t>
            </w:r>
          </w:p>
        </w:tc>
        <w:tc>
          <w:tcPr>
            <w:tcW w:w="2975" w:type="dxa"/>
            <w:tcBorders>
              <w:top w:val="nil"/>
              <w:left w:val="nil"/>
              <w:bottom w:val="single" w:sz="4" w:space="0" w:color="auto"/>
              <w:right w:val="single" w:sz="4" w:space="0" w:color="auto"/>
            </w:tcBorders>
            <w:shd w:val="clear" w:color="000000" w:fill="FFFFFF"/>
            <w:vAlign w:val="center"/>
            <w:hideMark/>
          </w:tcPr>
          <w:p w14:paraId="04731957" w14:textId="11FC77A4"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Prekybos paskirties objektai (daugiau 100 m2)</w:t>
            </w:r>
          </w:p>
        </w:tc>
        <w:tc>
          <w:tcPr>
            <w:tcW w:w="1329" w:type="dxa"/>
            <w:tcBorders>
              <w:top w:val="nil"/>
              <w:left w:val="nil"/>
              <w:bottom w:val="single" w:sz="4" w:space="0" w:color="auto"/>
              <w:right w:val="single" w:sz="4" w:space="0" w:color="auto"/>
            </w:tcBorders>
            <w:shd w:val="clear" w:color="000000" w:fill="FFFFFF"/>
            <w:vAlign w:val="center"/>
            <w:hideMark/>
          </w:tcPr>
          <w:p w14:paraId="4E9FC74A"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62AD53EC"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EA0D1"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76A38937" w14:textId="77777777" w:rsidTr="007917D7">
        <w:trPr>
          <w:trHeight w:val="321"/>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93BEB" w14:textId="701FF8A1"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5.</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14:paraId="595C860E" w14:textId="71CFA915"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Paslaugų paskirties objektai</w:t>
            </w:r>
          </w:p>
        </w:tc>
        <w:tc>
          <w:tcPr>
            <w:tcW w:w="1329" w:type="dxa"/>
            <w:tcBorders>
              <w:top w:val="single" w:sz="4" w:space="0" w:color="auto"/>
              <w:left w:val="nil"/>
              <w:bottom w:val="single" w:sz="4" w:space="0" w:color="auto"/>
              <w:right w:val="single" w:sz="4" w:space="0" w:color="auto"/>
            </w:tcBorders>
            <w:shd w:val="clear" w:color="000000" w:fill="FFFFFF"/>
            <w:vAlign w:val="center"/>
            <w:hideMark/>
          </w:tcPr>
          <w:p w14:paraId="4D8F9F47"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bottom w:val="single" w:sz="4" w:space="0" w:color="auto"/>
              <w:right w:val="single" w:sz="4" w:space="0" w:color="auto"/>
            </w:tcBorders>
            <w:vAlign w:val="center"/>
            <w:hideMark/>
          </w:tcPr>
          <w:p w14:paraId="19DE389E"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CA3C6" w14:textId="56CA586F"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696C16A7" w14:textId="77777777" w:rsidTr="007917D7">
        <w:trPr>
          <w:trHeight w:val="90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D3FC36" w14:textId="211503FC"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6.</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14:paraId="317F9FED" w14:textId="0F972ED5"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Maitinimo paskirties objektai</w:t>
            </w:r>
          </w:p>
        </w:tc>
        <w:tc>
          <w:tcPr>
            <w:tcW w:w="1329" w:type="dxa"/>
            <w:tcBorders>
              <w:top w:val="single" w:sz="4" w:space="0" w:color="auto"/>
              <w:left w:val="nil"/>
              <w:bottom w:val="single" w:sz="4" w:space="0" w:color="auto"/>
              <w:right w:val="single" w:sz="4" w:space="0" w:color="auto"/>
            </w:tcBorders>
            <w:shd w:val="clear" w:color="000000" w:fill="FFFFFF"/>
            <w:vAlign w:val="center"/>
            <w:hideMark/>
          </w:tcPr>
          <w:p w14:paraId="082707C4"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C619450"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31C29" w14:textId="2BAF7284"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239127C6" w14:textId="77777777" w:rsidTr="007917D7">
        <w:tc>
          <w:tcPr>
            <w:tcW w:w="617" w:type="dxa"/>
            <w:tcBorders>
              <w:top w:val="single" w:sz="4" w:space="0" w:color="auto"/>
              <w:left w:val="single" w:sz="4" w:space="0" w:color="auto"/>
              <w:right w:val="single" w:sz="4" w:space="0" w:color="auto"/>
            </w:tcBorders>
            <w:shd w:val="clear" w:color="000000" w:fill="FFFFFF"/>
            <w:vAlign w:val="center"/>
          </w:tcPr>
          <w:p w14:paraId="21E00284" w14:textId="77777777" w:rsidR="00F96D81" w:rsidRPr="000711A7" w:rsidRDefault="00F96D81" w:rsidP="00A74FAF">
            <w:pPr>
              <w:rPr>
                <w:rFonts w:asciiTheme="majorBidi" w:hAnsiTheme="majorBidi" w:cstheme="majorBidi"/>
                <w:color w:val="000000"/>
                <w:sz w:val="24"/>
                <w:lang w:val="lt-LT"/>
              </w:rPr>
            </w:pPr>
          </w:p>
        </w:tc>
        <w:tc>
          <w:tcPr>
            <w:tcW w:w="2975" w:type="dxa"/>
            <w:tcBorders>
              <w:top w:val="single" w:sz="4" w:space="0" w:color="auto"/>
              <w:left w:val="nil"/>
              <w:right w:val="single" w:sz="4" w:space="0" w:color="auto"/>
            </w:tcBorders>
            <w:shd w:val="clear" w:color="000000" w:fill="FFFFFF"/>
            <w:vAlign w:val="center"/>
          </w:tcPr>
          <w:p w14:paraId="29CD3D00" w14:textId="77777777" w:rsidR="00F96D81" w:rsidRPr="000711A7" w:rsidRDefault="00F96D81" w:rsidP="005B45AA">
            <w:pPr>
              <w:rPr>
                <w:rFonts w:asciiTheme="majorBidi" w:hAnsiTheme="majorBidi" w:cstheme="majorBidi"/>
                <w:color w:val="000000"/>
                <w:sz w:val="24"/>
                <w:lang w:val="lt-LT"/>
              </w:rPr>
            </w:pPr>
          </w:p>
        </w:tc>
        <w:tc>
          <w:tcPr>
            <w:tcW w:w="1329" w:type="dxa"/>
            <w:tcBorders>
              <w:top w:val="single" w:sz="4" w:space="0" w:color="auto"/>
              <w:left w:val="nil"/>
              <w:right w:val="single" w:sz="4" w:space="0" w:color="auto"/>
            </w:tcBorders>
            <w:shd w:val="clear" w:color="000000" w:fill="FFFFFF"/>
            <w:vAlign w:val="center"/>
          </w:tcPr>
          <w:p w14:paraId="41A9E192" w14:textId="77777777" w:rsidR="00F96D81" w:rsidRPr="000711A7" w:rsidRDefault="00F96D81" w:rsidP="005B45AA">
            <w:pPr>
              <w:jc w:val="center"/>
              <w:rPr>
                <w:rFonts w:asciiTheme="majorBidi" w:hAnsiTheme="majorBidi" w:cstheme="majorBidi"/>
                <w:color w:val="000000"/>
                <w:sz w:val="24"/>
                <w:lang w:val="lt-LT"/>
              </w:rPr>
            </w:pPr>
          </w:p>
        </w:tc>
        <w:tc>
          <w:tcPr>
            <w:tcW w:w="1461" w:type="dxa"/>
            <w:vMerge w:val="restart"/>
            <w:tcBorders>
              <w:top w:val="single" w:sz="4" w:space="0" w:color="auto"/>
              <w:left w:val="single" w:sz="4" w:space="0" w:color="auto"/>
              <w:right w:val="single" w:sz="4" w:space="0" w:color="auto"/>
            </w:tcBorders>
            <w:vAlign w:val="center"/>
          </w:tcPr>
          <w:p w14:paraId="2D3F7D33" w14:textId="77777777" w:rsidR="00F96D81" w:rsidRPr="000711A7" w:rsidRDefault="00F96D81" w:rsidP="005B45AA">
            <w:pPr>
              <w:ind w:hanging="26"/>
              <w:jc w:val="center"/>
              <w:rPr>
                <w:rFonts w:asciiTheme="majorBidi" w:hAnsiTheme="majorBidi" w:cstheme="majorBidi"/>
                <w:color w:val="000000"/>
                <w:sz w:val="24"/>
                <w:lang w:val="lt-LT"/>
              </w:rPr>
            </w:pPr>
          </w:p>
        </w:tc>
        <w:tc>
          <w:tcPr>
            <w:tcW w:w="2700" w:type="dxa"/>
            <w:tcBorders>
              <w:top w:val="single" w:sz="4" w:space="0" w:color="auto"/>
              <w:left w:val="single" w:sz="4" w:space="0" w:color="auto"/>
              <w:right w:val="single" w:sz="4" w:space="0" w:color="auto"/>
            </w:tcBorders>
            <w:shd w:val="clear" w:color="000000" w:fill="FFFFFF"/>
            <w:vAlign w:val="center"/>
          </w:tcPr>
          <w:p w14:paraId="77B2DB3A" w14:textId="77777777" w:rsidR="00F96D81" w:rsidRPr="000711A7" w:rsidRDefault="00F96D81" w:rsidP="005B45AA">
            <w:pPr>
              <w:jc w:val="center"/>
              <w:rPr>
                <w:rFonts w:asciiTheme="majorBidi" w:hAnsiTheme="majorBidi" w:cstheme="majorBidi"/>
                <w:color w:val="000000"/>
                <w:sz w:val="24"/>
                <w:lang w:val="lt-LT"/>
              </w:rPr>
            </w:pPr>
          </w:p>
        </w:tc>
      </w:tr>
      <w:tr w:rsidR="00F96D81" w:rsidRPr="000711A7" w14:paraId="4D3782CE" w14:textId="77777777" w:rsidTr="00A2136A">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72ADE2A0" w14:textId="3638D18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lastRenderedPageBreak/>
              <w:t>7.</w:t>
            </w:r>
          </w:p>
        </w:tc>
        <w:tc>
          <w:tcPr>
            <w:tcW w:w="2975" w:type="dxa"/>
            <w:tcBorders>
              <w:top w:val="nil"/>
              <w:left w:val="nil"/>
              <w:bottom w:val="single" w:sz="4" w:space="0" w:color="auto"/>
              <w:right w:val="single" w:sz="4" w:space="0" w:color="auto"/>
            </w:tcBorders>
            <w:shd w:val="clear" w:color="000000" w:fill="FFFFFF"/>
            <w:vAlign w:val="center"/>
            <w:hideMark/>
          </w:tcPr>
          <w:p w14:paraId="13DC0BCA" w14:textId="75292EF4"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Transporto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7BBCFB01"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vAlign w:val="center"/>
            <w:hideMark/>
          </w:tcPr>
          <w:p w14:paraId="1BF63F2A" w14:textId="77777777" w:rsidR="00F96D81" w:rsidRPr="000711A7" w:rsidRDefault="00F96D81" w:rsidP="005B45AA">
            <w:pPr>
              <w:ind w:hanging="26"/>
              <w:jc w:val="center"/>
              <w:rPr>
                <w:rFonts w:asciiTheme="majorBidi" w:hAnsiTheme="majorBidi" w:cstheme="majorBidi"/>
                <w:color w:val="000000"/>
                <w:sz w:val="24"/>
                <w:lang w:val="lt-LT"/>
              </w:rPr>
            </w:pP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14:paraId="075B1B6B" w14:textId="04C903C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54041179" w14:textId="77777777" w:rsidTr="00C92A69">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65A1F5BF" w14:textId="55BD4E1F"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8.</w:t>
            </w:r>
          </w:p>
        </w:tc>
        <w:tc>
          <w:tcPr>
            <w:tcW w:w="2975" w:type="dxa"/>
            <w:tcBorders>
              <w:top w:val="nil"/>
              <w:left w:val="nil"/>
              <w:bottom w:val="single" w:sz="4" w:space="0" w:color="auto"/>
              <w:right w:val="single" w:sz="4" w:space="0" w:color="auto"/>
            </w:tcBorders>
            <w:shd w:val="clear" w:color="000000" w:fill="FFFFFF"/>
            <w:vAlign w:val="center"/>
            <w:hideMark/>
          </w:tcPr>
          <w:p w14:paraId="115D8338" w14:textId="1D17F9DC"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Garažų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4B7FC539"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vAlign w:val="center"/>
            <w:hideMark/>
          </w:tcPr>
          <w:p w14:paraId="7FBDF94A"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14:paraId="59776254" w14:textId="2EA2AA42"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18C84791" w14:textId="77777777" w:rsidTr="00C92A69">
        <w:trPr>
          <w:trHeight w:val="59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B1F2A72" w14:textId="6FFA28A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9.</w:t>
            </w:r>
          </w:p>
        </w:tc>
        <w:tc>
          <w:tcPr>
            <w:tcW w:w="2975" w:type="dxa"/>
            <w:tcBorders>
              <w:top w:val="nil"/>
              <w:left w:val="nil"/>
              <w:bottom w:val="single" w:sz="4" w:space="0" w:color="auto"/>
              <w:right w:val="single" w:sz="4" w:space="0" w:color="auto"/>
            </w:tcBorders>
            <w:shd w:val="clear" w:color="auto" w:fill="auto"/>
            <w:vAlign w:val="center"/>
            <w:hideMark/>
          </w:tcPr>
          <w:p w14:paraId="35AC28F0" w14:textId="6E4A1ACF"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Gamybos, pramonės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28AB4AA4" w14:textId="0935CC7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4E5B4C0B"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nil"/>
              <w:bottom w:val="single" w:sz="4" w:space="0" w:color="auto"/>
              <w:right w:val="single" w:sz="4" w:space="0" w:color="auto"/>
            </w:tcBorders>
            <w:shd w:val="clear" w:color="auto" w:fill="auto"/>
            <w:vAlign w:val="center"/>
            <w:hideMark/>
          </w:tcPr>
          <w:p w14:paraId="3A9C49CE" w14:textId="3CF8970D"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 xml:space="preserve">NT objektų plotas </w:t>
            </w:r>
            <w:r w:rsidRPr="000711A7">
              <w:rPr>
                <w:rFonts w:asciiTheme="majorBidi" w:eastAsia="Calibri" w:hAnsiTheme="majorBidi" w:cstheme="majorBidi"/>
                <w:sz w:val="24"/>
                <w:lang w:val="lt-LT" w:eastAsia="lt-LT"/>
              </w:rPr>
              <w:t>(iki 2000 kv. m)</w:t>
            </w:r>
          </w:p>
        </w:tc>
      </w:tr>
      <w:tr w:rsidR="00F96D81" w:rsidRPr="000711A7" w14:paraId="6CFAC972" w14:textId="77777777" w:rsidTr="009E4634">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66E5673" w14:textId="11CDBC00"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10.</w:t>
            </w:r>
          </w:p>
        </w:tc>
        <w:tc>
          <w:tcPr>
            <w:tcW w:w="2975" w:type="dxa"/>
            <w:tcBorders>
              <w:top w:val="nil"/>
              <w:left w:val="nil"/>
              <w:bottom w:val="single" w:sz="4" w:space="0" w:color="auto"/>
              <w:right w:val="single" w:sz="4" w:space="0" w:color="auto"/>
            </w:tcBorders>
            <w:shd w:val="clear" w:color="auto" w:fill="auto"/>
            <w:vAlign w:val="center"/>
            <w:hideMark/>
          </w:tcPr>
          <w:p w14:paraId="61F74C46" w14:textId="15C42430"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Sandėliavimo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6735F2BE" w14:textId="0EE918CA"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c>
          <w:tcPr>
            <w:tcW w:w="1461" w:type="dxa"/>
            <w:vMerge/>
            <w:tcBorders>
              <w:left w:val="single" w:sz="4" w:space="0" w:color="auto"/>
              <w:right w:val="single" w:sz="4" w:space="0" w:color="auto"/>
            </w:tcBorders>
            <w:shd w:val="clear" w:color="auto" w:fill="auto"/>
            <w:vAlign w:val="center"/>
            <w:hideMark/>
          </w:tcPr>
          <w:p w14:paraId="1BAE50A5"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nil"/>
              <w:bottom w:val="single" w:sz="4" w:space="0" w:color="auto"/>
              <w:right w:val="single" w:sz="4" w:space="0" w:color="auto"/>
            </w:tcBorders>
            <w:shd w:val="clear" w:color="auto" w:fill="auto"/>
            <w:vAlign w:val="center"/>
            <w:hideMark/>
          </w:tcPr>
          <w:p w14:paraId="2711B288" w14:textId="738EF24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r>
      <w:tr w:rsidR="00F96D81" w:rsidRPr="000711A7" w14:paraId="1077DB16" w14:textId="77777777" w:rsidTr="00A2136A">
        <w:trPr>
          <w:trHeight w:val="58"/>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FA10" w14:textId="7529AB6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11.</w:t>
            </w:r>
          </w:p>
        </w:tc>
        <w:tc>
          <w:tcPr>
            <w:tcW w:w="2975" w:type="dxa"/>
            <w:tcBorders>
              <w:top w:val="single" w:sz="4" w:space="0" w:color="auto"/>
              <w:left w:val="nil"/>
              <w:bottom w:val="single" w:sz="4" w:space="0" w:color="auto"/>
              <w:right w:val="single" w:sz="4" w:space="0" w:color="auto"/>
            </w:tcBorders>
            <w:shd w:val="clear" w:color="auto" w:fill="auto"/>
            <w:vAlign w:val="center"/>
            <w:hideMark/>
          </w:tcPr>
          <w:p w14:paraId="3626012B"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Kultūros paskirties objektai</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14:paraId="6B07A1CA"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ED6B40D"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CB3BB"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0F6FD5A6" w14:textId="77777777" w:rsidTr="00A2136A">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11C9FC6" w14:textId="7F5724A1"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12.</w:t>
            </w:r>
          </w:p>
        </w:tc>
        <w:tc>
          <w:tcPr>
            <w:tcW w:w="2975" w:type="dxa"/>
            <w:tcBorders>
              <w:top w:val="nil"/>
              <w:left w:val="nil"/>
              <w:bottom w:val="single" w:sz="4" w:space="0" w:color="auto"/>
              <w:right w:val="single" w:sz="4" w:space="0" w:color="auto"/>
            </w:tcBorders>
            <w:shd w:val="clear" w:color="auto" w:fill="auto"/>
            <w:vAlign w:val="center"/>
            <w:hideMark/>
          </w:tcPr>
          <w:p w14:paraId="222A6565"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Mokslo paskirties objektai</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14:paraId="4F808DD6"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1CE22C9"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597C" w14:textId="77777777" w:rsidR="00F96D81" w:rsidRPr="000711A7" w:rsidRDefault="00F96D81" w:rsidP="005B45AA">
            <w:pPr>
              <w:rPr>
                <w:rFonts w:asciiTheme="majorBidi" w:hAnsiTheme="majorBidi" w:cstheme="majorBidi"/>
                <w:color w:val="000000"/>
                <w:sz w:val="24"/>
                <w:lang w:val="lt-LT"/>
              </w:rPr>
            </w:pPr>
          </w:p>
        </w:tc>
      </w:tr>
      <w:tr w:rsidR="00F96D81" w:rsidRPr="000711A7" w14:paraId="659162CD"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063EE7C" w14:textId="2949061E"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13.</w:t>
            </w:r>
          </w:p>
        </w:tc>
        <w:tc>
          <w:tcPr>
            <w:tcW w:w="2975" w:type="dxa"/>
            <w:tcBorders>
              <w:top w:val="nil"/>
              <w:left w:val="nil"/>
              <w:bottom w:val="single" w:sz="4" w:space="0" w:color="auto"/>
              <w:right w:val="single" w:sz="4" w:space="0" w:color="auto"/>
            </w:tcBorders>
            <w:shd w:val="clear" w:color="auto" w:fill="auto"/>
            <w:vAlign w:val="center"/>
            <w:hideMark/>
          </w:tcPr>
          <w:p w14:paraId="24C0F932"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Gydymo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1A24A718"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0B2AF27A"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A7E06" w14:textId="77777777" w:rsidR="00F96D81" w:rsidRPr="000711A7" w:rsidRDefault="00F96D81" w:rsidP="005B45AA">
            <w:pPr>
              <w:rPr>
                <w:rFonts w:asciiTheme="majorBidi" w:hAnsiTheme="majorBidi" w:cstheme="majorBidi"/>
                <w:color w:val="000000"/>
                <w:sz w:val="24"/>
                <w:lang w:val="lt-LT"/>
              </w:rPr>
            </w:pPr>
          </w:p>
        </w:tc>
      </w:tr>
      <w:tr w:rsidR="00F96D81" w:rsidRPr="000711A7" w14:paraId="17F43CF6"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5883C46" w14:textId="50557D53"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14.</w:t>
            </w:r>
          </w:p>
        </w:tc>
        <w:tc>
          <w:tcPr>
            <w:tcW w:w="2975" w:type="dxa"/>
            <w:tcBorders>
              <w:top w:val="nil"/>
              <w:left w:val="nil"/>
              <w:bottom w:val="single" w:sz="4" w:space="0" w:color="auto"/>
              <w:right w:val="single" w:sz="4" w:space="0" w:color="auto"/>
            </w:tcBorders>
            <w:shd w:val="clear" w:color="auto" w:fill="auto"/>
            <w:vAlign w:val="center"/>
            <w:hideMark/>
          </w:tcPr>
          <w:p w14:paraId="267D0F31"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Poilsio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26BC8266"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28E3545B"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6D6623" w14:textId="77777777" w:rsidR="00F96D81" w:rsidRPr="000711A7" w:rsidRDefault="00F96D81" w:rsidP="005B45AA">
            <w:pPr>
              <w:rPr>
                <w:rFonts w:asciiTheme="majorBidi" w:hAnsiTheme="majorBidi" w:cstheme="majorBidi"/>
                <w:color w:val="000000"/>
                <w:sz w:val="24"/>
                <w:lang w:val="lt-LT"/>
              </w:rPr>
            </w:pPr>
          </w:p>
        </w:tc>
      </w:tr>
      <w:tr w:rsidR="00F96D81" w:rsidRPr="000711A7" w14:paraId="4F55A15F"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FD360BE" w14:textId="2852C3EE"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15.</w:t>
            </w:r>
          </w:p>
        </w:tc>
        <w:tc>
          <w:tcPr>
            <w:tcW w:w="2975" w:type="dxa"/>
            <w:tcBorders>
              <w:top w:val="nil"/>
              <w:left w:val="nil"/>
              <w:bottom w:val="single" w:sz="4" w:space="0" w:color="auto"/>
              <w:right w:val="single" w:sz="4" w:space="0" w:color="auto"/>
            </w:tcBorders>
            <w:shd w:val="clear" w:color="auto" w:fill="auto"/>
            <w:vAlign w:val="center"/>
            <w:hideMark/>
          </w:tcPr>
          <w:p w14:paraId="3B33156B"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Sporto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31C96CC9"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75F165E"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D201B" w14:textId="77777777" w:rsidR="00F96D81" w:rsidRPr="000711A7" w:rsidRDefault="00F96D81" w:rsidP="005B45AA">
            <w:pPr>
              <w:rPr>
                <w:rFonts w:asciiTheme="majorBidi" w:hAnsiTheme="majorBidi" w:cstheme="majorBidi"/>
                <w:color w:val="000000"/>
                <w:sz w:val="24"/>
                <w:lang w:val="lt-LT"/>
              </w:rPr>
            </w:pPr>
          </w:p>
        </w:tc>
      </w:tr>
      <w:tr w:rsidR="00F96D81" w:rsidRPr="000711A7" w14:paraId="66246E7C"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2920306" w14:textId="3363CAF2"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16.</w:t>
            </w:r>
          </w:p>
        </w:tc>
        <w:tc>
          <w:tcPr>
            <w:tcW w:w="2975" w:type="dxa"/>
            <w:tcBorders>
              <w:top w:val="nil"/>
              <w:left w:val="nil"/>
              <w:bottom w:val="single" w:sz="4" w:space="0" w:color="auto"/>
              <w:right w:val="single" w:sz="4" w:space="0" w:color="auto"/>
            </w:tcBorders>
            <w:shd w:val="clear" w:color="auto" w:fill="auto"/>
            <w:vAlign w:val="center"/>
            <w:hideMark/>
          </w:tcPr>
          <w:p w14:paraId="768AC5A2"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Specialiosios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44CCCA7E"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7F811A50"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1A831A" w14:textId="77777777" w:rsidR="00F96D81" w:rsidRPr="000711A7" w:rsidRDefault="00F96D81" w:rsidP="005B45AA">
            <w:pPr>
              <w:rPr>
                <w:rFonts w:asciiTheme="majorBidi" w:hAnsiTheme="majorBidi" w:cstheme="majorBidi"/>
                <w:color w:val="000000"/>
                <w:sz w:val="24"/>
                <w:lang w:val="lt-LT"/>
              </w:rPr>
            </w:pPr>
          </w:p>
        </w:tc>
      </w:tr>
      <w:tr w:rsidR="00F96D81" w:rsidRPr="000711A7" w14:paraId="71FC76DD" w14:textId="77777777" w:rsidTr="009E4634">
        <w:trPr>
          <w:trHeight w:val="315"/>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EAF7692" w14:textId="4626895D"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17.</w:t>
            </w:r>
          </w:p>
        </w:tc>
        <w:tc>
          <w:tcPr>
            <w:tcW w:w="2975" w:type="dxa"/>
            <w:tcBorders>
              <w:top w:val="nil"/>
              <w:left w:val="nil"/>
              <w:bottom w:val="single" w:sz="4" w:space="0" w:color="auto"/>
              <w:right w:val="single" w:sz="4" w:space="0" w:color="auto"/>
            </w:tcBorders>
            <w:shd w:val="clear" w:color="auto" w:fill="auto"/>
            <w:vAlign w:val="center"/>
            <w:hideMark/>
          </w:tcPr>
          <w:p w14:paraId="4C648B9E" w14:textId="5A3458F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Kiti (ūkio)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484CF84D"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c>
          <w:tcPr>
            <w:tcW w:w="1461" w:type="dxa"/>
            <w:vMerge/>
            <w:tcBorders>
              <w:left w:val="single" w:sz="4" w:space="0" w:color="auto"/>
              <w:right w:val="single" w:sz="4" w:space="0" w:color="auto"/>
            </w:tcBorders>
            <w:shd w:val="clear" w:color="auto" w:fill="auto"/>
            <w:vAlign w:val="center"/>
            <w:hideMark/>
          </w:tcPr>
          <w:p w14:paraId="4BDE7BE3"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nil"/>
              <w:bottom w:val="single" w:sz="4" w:space="0" w:color="auto"/>
              <w:right w:val="single" w:sz="4" w:space="0" w:color="auto"/>
            </w:tcBorders>
            <w:shd w:val="clear" w:color="auto" w:fill="auto"/>
            <w:vAlign w:val="center"/>
            <w:hideMark/>
          </w:tcPr>
          <w:p w14:paraId="0762BD15"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r>
      <w:tr w:rsidR="00F96D81" w:rsidRPr="000711A7" w14:paraId="7299210F" w14:textId="77777777" w:rsidTr="00A2136A">
        <w:trPr>
          <w:trHeight w:val="34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DF9FCB7" w14:textId="538AD00B"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18.</w:t>
            </w:r>
          </w:p>
        </w:tc>
        <w:tc>
          <w:tcPr>
            <w:tcW w:w="2975" w:type="dxa"/>
            <w:tcBorders>
              <w:top w:val="single" w:sz="4" w:space="0" w:color="auto"/>
              <w:left w:val="nil"/>
              <w:bottom w:val="single" w:sz="4" w:space="0" w:color="auto"/>
              <w:right w:val="single" w:sz="4" w:space="0" w:color="auto"/>
            </w:tcBorders>
            <w:shd w:val="clear" w:color="auto" w:fill="auto"/>
            <w:vAlign w:val="center"/>
          </w:tcPr>
          <w:p w14:paraId="6A60B492" w14:textId="7D9286B9"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Kiti objektai (išskyrus sodų ir religinės paskirties pastatus)</w:t>
            </w:r>
          </w:p>
        </w:tc>
        <w:tc>
          <w:tcPr>
            <w:tcW w:w="1329" w:type="dxa"/>
            <w:tcBorders>
              <w:top w:val="single" w:sz="4" w:space="0" w:color="auto"/>
              <w:left w:val="nil"/>
              <w:bottom w:val="single" w:sz="4" w:space="0" w:color="auto"/>
              <w:right w:val="single" w:sz="4" w:space="0" w:color="auto"/>
            </w:tcBorders>
            <w:shd w:val="clear" w:color="auto" w:fill="auto"/>
            <w:vAlign w:val="center"/>
          </w:tcPr>
          <w:p w14:paraId="1AFC38CE"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tcPr>
          <w:p w14:paraId="591C02AA" w14:textId="77777777" w:rsidR="00F96D81" w:rsidRPr="000711A7" w:rsidRDefault="00F96D81" w:rsidP="005B45AA">
            <w:pPr>
              <w:jc w:val="center"/>
              <w:rPr>
                <w:rFonts w:asciiTheme="majorBidi" w:hAnsiTheme="majorBidi" w:cstheme="majorBidi"/>
                <w:color w:val="000000"/>
                <w:sz w:val="24"/>
                <w:lang w:val="lt-LT"/>
              </w:rPr>
            </w:pPr>
          </w:p>
        </w:tc>
        <w:tc>
          <w:tcPr>
            <w:tcW w:w="2700" w:type="dxa"/>
            <w:tcBorders>
              <w:top w:val="single" w:sz="4" w:space="0" w:color="auto"/>
              <w:left w:val="nil"/>
              <w:bottom w:val="single" w:sz="4" w:space="0" w:color="auto"/>
              <w:right w:val="single" w:sz="4" w:space="0" w:color="auto"/>
            </w:tcBorders>
            <w:shd w:val="clear" w:color="auto" w:fill="auto"/>
            <w:vAlign w:val="center"/>
          </w:tcPr>
          <w:p w14:paraId="49D10427" w14:textId="669F16E4" w:rsidR="00F96D81" w:rsidRPr="000711A7" w:rsidRDefault="00F96D81" w:rsidP="00714AE9">
            <w:pPr>
              <w:spacing w:line="259" w:lineRule="auto"/>
              <w:jc w:val="center"/>
              <w:rPr>
                <w:rFonts w:asciiTheme="majorBidi" w:eastAsia="Calibri" w:hAnsiTheme="majorBidi" w:cstheme="majorBidi"/>
                <w:sz w:val="24"/>
                <w:lang w:val="lt-LT"/>
              </w:rPr>
            </w:pPr>
            <w:r w:rsidRPr="000711A7">
              <w:rPr>
                <w:rFonts w:asciiTheme="majorBidi" w:hAnsiTheme="majorBidi" w:cstheme="majorBidi"/>
                <w:color w:val="000000"/>
                <w:sz w:val="24"/>
                <w:lang w:val="lt-LT"/>
              </w:rPr>
              <w:t>NT objektų plotas</w:t>
            </w:r>
            <w:r w:rsidRPr="000711A7">
              <w:rPr>
                <w:rFonts w:asciiTheme="majorBidi" w:eastAsia="Calibri" w:hAnsiTheme="majorBidi" w:cstheme="majorBidi"/>
                <w:sz w:val="24"/>
                <w:lang w:val="lt-LT"/>
              </w:rPr>
              <w:t xml:space="preserve"> </w:t>
            </w:r>
            <w:r w:rsidRPr="000711A7">
              <w:rPr>
                <w:rFonts w:asciiTheme="majorBidi" w:eastAsia="Calibri" w:hAnsiTheme="majorBidi" w:cstheme="majorBidi"/>
                <w:sz w:val="24"/>
                <w:lang w:val="lt-LT" w:eastAsia="lt-LT"/>
              </w:rPr>
              <w:t>(iki 2000 kv. m)</w:t>
            </w:r>
            <w:r w:rsidRPr="000711A7">
              <w:rPr>
                <w:rFonts w:asciiTheme="majorBidi" w:eastAsia="Calibri" w:hAnsiTheme="majorBidi" w:cstheme="majorBidi"/>
                <w:sz w:val="24"/>
                <w:lang w:val="lt-LT"/>
              </w:rPr>
              <w:t xml:space="preserve"> </w:t>
            </w:r>
          </w:p>
        </w:tc>
      </w:tr>
      <w:tr w:rsidR="005B45AA" w:rsidRPr="000711A7" w14:paraId="3F233ECC" w14:textId="77777777" w:rsidTr="009E4634">
        <w:trPr>
          <w:trHeight w:val="34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87991A9" w14:textId="0A2F35DC" w:rsidR="005B45AA" w:rsidRPr="000711A7" w:rsidRDefault="005B45AA" w:rsidP="00714AE9">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19.</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727DDA" w14:textId="11A6F98C" w:rsidR="005B45AA" w:rsidRPr="000711A7" w:rsidRDefault="005B45AA"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Atliekų turėtojai, kurie nėra susieti su konkrečiu nekilnojamojo turto objektu (vienkartinių renginių apmokestinimas ir pan.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0579230" w14:textId="77777777" w:rsidR="005B45AA" w:rsidRPr="000711A7" w:rsidRDefault="005B45AA" w:rsidP="005B45AA">
            <w:pPr>
              <w:jc w:val="center"/>
              <w:rPr>
                <w:rFonts w:asciiTheme="majorBidi" w:hAnsiTheme="majorBidi" w:cstheme="majorBidi"/>
                <w:color w:val="000000"/>
                <w:sz w:val="24"/>
                <w:lang w:val="lt-LT"/>
              </w:rPr>
            </w:pPr>
          </w:p>
          <w:p w14:paraId="0852C6ED" w14:textId="0794BFCB"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6AA62472" w14:textId="77777777" w:rsidR="005B45AA" w:rsidRPr="000711A7" w:rsidRDefault="005B45AA" w:rsidP="005B45AA">
            <w:pPr>
              <w:rPr>
                <w:rFonts w:asciiTheme="majorBidi" w:hAnsiTheme="majorBidi" w:cstheme="majorBidi"/>
                <w:sz w:val="24"/>
                <w:lang w:val="lt-LT"/>
              </w:rPr>
            </w:pPr>
          </w:p>
          <w:p w14:paraId="02D12C05" w14:textId="27C79907"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sz w:val="24"/>
                <w:lang w:val="lt-LT" w:eastAsia="lt-LT"/>
              </w:rPr>
              <w:t xml:space="preserve">Konteinerių skaičius, tūris ir ištuštinimo dažnis </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3771C6E" w14:textId="77777777" w:rsidR="005B45AA" w:rsidRPr="000711A7" w:rsidRDefault="005B45AA" w:rsidP="005B45AA">
            <w:pPr>
              <w:rPr>
                <w:rFonts w:asciiTheme="majorBidi" w:hAnsiTheme="majorBidi" w:cstheme="majorBidi"/>
                <w:sz w:val="24"/>
                <w:lang w:val="lt-LT"/>
              </w:rPr>
            </w:pPr>
          </w:p>
          <w:p w14:paraId="6B8A992D" w14:textId="26D30E9F"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bl>
    <w:p w14:paraId="2B7D1D51" w14:textId="77777777" w:rsidR="00B04648" w:rsidRPr="000711A7" w:rsidRDefault="00B04648" w:rsidP="00B04648">
      <w:pPr>
        <w:spacing w:line="256" w:lineRule="auto"/>
        <w:ind w:left="284" w:right="140"/>
        <w:rPr>
          <w:sz w:val="24"/>
          <w:lang w:val="lt-LT"/>
        </w:rPr>
      </w:pPr>
      <w:r w:rsidRPr="000711A7">
        <w:rPr>
          <w:sz w:val="24"/>
          <w:lang w:val="lt-LT"/>
        </w:rPr>
        <w:t>*0,24 m</w:t>
      </w:r>
      <w:r w:rsidRPr="000711A7">
        <w:rPr>
          <w:sz w:val="24"/>
          <w:vertAlign w:val="superscript"/>
          <w:lang w:val="lt-LT"/>
        </w:rPr>
        <w:t>3</w:t>
      </w:r>
      <w:r w:rsidRPr="000711A7">
        <w:rPr>
          <w:sz w:val="24"/>
          <w:lang w:val="lt-LT"/>
        </w:rPr>
        <w:t xml:space="preserve"> konteinerio ištuštinimas 4 kartus per metus gyventojui.</w:t>
      </w:r>
    </w:p>
    <w:p w14:paraId="56FC72B8" w14:textId="1464033C" w:rsidR="00B04648" w:rsidRPr="000711A7" w:rsidRDefault="00B04648" w:rsidP="00B04648">
      <w:pPr>
        <w:spacing w:line="256" w:lineRule="auto"/>
        <w:ind w:left="284" w:right="140"/>
        <w:rPr>
          <w:sz w:val="24"/>
          <w:lang w:val="lt-LT"/>
        </w:rPr>
      </w:pPr>
      <w:r w:rsidRPr="000711A7">
        <w:rPr>
          <w:sz w:val="24"/>
          <w:lang w:val="lt-LT"/>
        </w:rPr>
        <w:t>**0,24 m</w:t>
      </w:r>
      <w:r w:rsidRPr="000711A7">
        <w:rPr>
          <w:sz w:val="24"/>
          <w:vertAlign w:val="superscript"/>
          <w:lang w:val="lt-LT"/>
        </w:rPr>
        <w:t>3</w:t>
      </w:r>
      <w:r w:rsidRPr="000711A7">
        <w:rPr>
          <w:sz w:val="24"/>
          <w:lang w:val="lt-LT"/>
        </w:rPr>
        <w:t xml:space="preserve"> konteinerio ištuštinimas 3 kartus per metus gyventojui.</w:t>
      </w:r>
    </w:p>
    <w:p w14:paraId="43F9194E" w14:textId="5AFDD5B5" w:rsidR="00FD4EAA" w:rsidRPr="000711A7" w:rsidRDefault="00FD4EAA" w:rsidP="00FD4EAA">
      <w:pPr>
        <w:jc w:val="center"/>
        <w:rPr>
          <w:sz w:val="24"/>
          <w:lang w:val="lt-LT"/>
        </w:rPr>
      </w:pPr>
      <w:r w:rsidRPr="000711A7">
        <w:rPr>
          <w:sz w:val="24"/>
          <w:lang w:val="lt-LT"/>
        </w:rPr>
        <w:t>_________________________</w:t>
      </w:r>
    </w:p>
    <w:p w14:paraId="0DBBC72E" w14:textId="6C9D9CD2" w:rsidR="00766186" w:rsidRPr="000711A7" w:rsidRDefault="00766186" w:rsidP="00FD4EAA">
      <w:pPr>
        <w:jc w:val="center"/>
        <w:rPr>
          <w:sz w:val="24"/>
          <w:lang w:val="lt-LT"/>
        </w:rPr>
      </w:pPr>
    </w:p>
    <w:p w14:paraId="7596277C" w14:textId="77777777" w:rsidR="00766186" w:rsidRPr="000711A7" w:rsidRDefault="00766186">
      <w:pPr>
        <w:autoSpaceDE/>
        <w:autoSpaceDN/>
        <w:adjustRightInd/>
        <w:spacing w:after="160" w:line="259" w:lineRule="auto"/>
        <w:jc w:val="left"/>
        <w:rPr>
          <w:sz w:val="24"/>
          <w:lang w:val="lt-LT"/>
        </w:rPr>
      </w:pPr>
      <w:r w:rsidRPr="000711A7">
        <w:rPr>
          <w:sz w:val="24"/>
          <w:lang w:val="lt-LT"/>
        </w:rPr>
        <w:br w:type="page"/>
      </w:r>
    </w:p>
    <w:p w14:paraId="1E8D71B2" w14:textId="77777777" w:rsidR="00766186" w:rsidRPr="000711A7" w:rsidRDefault="00766186" w:rsidP="00766186">
      <w:pPr>
        <w:autoSpaceDE/>
        <w:autoSpaceDN/>
        <w:adjustRightInd/>
        <w:ind w:right="282"/>
        <w:jc w:val="center"/>
        <w:rPr>
          <w:rFonts w:ascii="Times New Roman" w:hAnsi="Times New Roman"/>
          <w:b/>
          <w:sz w:val="24"/>
          <w:szCs w:val="20"/>
          <w:lang w:val="lt-LT"/>
        </w:rPr>
      </w:pPr>
      <w:r w:rsidRPr="000711A7">
        <w:rPr>
          <w:rFonts w:ascii="Times New Roman" w:hAnsi="Times New Roman"/>
          <w:b/>
          <w:sz w:val="24"/>
          <w:szCs w:val="20"/>
          <w:lang w:val="lt-LT"/>
        </w:rPr>
        <w:lastRenderedPageBreak/>
        <w:t>SAVIVALDYBĖS TARYBOS SPRENDIMO</w:t>
      </w:r>
    </w:p>
    <w:p w14:paraId="334F8964" w14:textId="5B82D5D1" w:rsidR="00766186" w:rsidRPr="000711A7" w:rsidRDefault="00766186" w:rsidP="00BB253F">
      <w:pPr>
        <w:ind w:firstLine="567"/>
        <w:jc w:val="center"/>
        <w:rPr>
          <w:rFonts w:asciiTheme="majorBidi" w:eastAsia="Calibri" w:hAnsiTheme="majorBidi" w:cstheme="majorBidi"/>
          <w:b/>
          <w:sz w:val="24"/>
          <w:lang w:val="lt-LT" w:eastAsia="lt-LT"/>
        </w:rPr>
      </w:pPr>
      <w:r w:rsidRPr="000711A7">
        <w:rPr>
          <w:rFonts w:ascii="Times New Roman" w:hAnsi="Times New Roman"/>
          <w:b/>
          <w:sz w:val="24"/>
          <w:szCs w:val="20"/>
          <w:lang w:val="lt-LT"/>
        </w:rPr>
        <w:t>„</w:t>
      </w:r>
      <w:r w:rsidR="00BB253F" w:rsidRPr="000711A7">
        <w:rPr>
          <w:rFonts w:asciiTheme="majorBidi" w:eastAsia="Calibri" w:hAnsiTheme="majorBidi" w:cstheme="majorBidi"/>
          <w:b/>
          <w:sz w:val="24"/>
          <w:lang w:val="lt-LT" w:eastAsia="lt-LT"/>
        </w:rPr>
        <w:t xml:space="preserve">DĖL VIETINĖS ĮMOKOS UŽ KOMUNALINIŲ ATLIEKŲ </w:t>
      </w:r>
      <w:r w:rsidR="00BB253F" w:rsidRPr="000711A7">
        <w:rPr>
          <w:rFonts w:asciiTheme="majorBidi" w:hAnsiTheme="majorBidi" w:cstheme="majorBidi"/>
          <w:b/>
          <w:sz w:val="24"/>
          <w:lang w:val="lt-LT" w:eastAsia="lt-LT"/>
        </w:rPr>
        <w:t xml:space="preserve">IR KOMUNALINĖMS ATLIEKOMS NEPRISKIRIAMŲ BUITYJE SUSIDARANČIŲ ATLIEKŲ </w:t>
      </w:r>
      <w:r w:rsidR="00BB253F" w:rsidRPr="000711A7">
        <w:rPr>
          <w:rFonts w:asciiTheme="majorBidi" w:eastAsia="Calibri" w:hAnsiTheme="majorBidi" w:cstheme="majorBidi"/>
          <w:b/>
          <w:sz w:val="24"/>
          <w:lang w:val="lt-LT" w:eastAsia="lt-LT"/>
        </w:rPr>
        <w:t>TVARKYMĄ DYDŽIO NUSTATYMO METODIKOS PATVIRTINIMO</w:t>
      </w:r>
      <w:r w:rsidRPr="000711A7">
        <w:rPr>
          <w:rFonts w:ascii="Times New Roman" w:hAnsi="Times New Roman"/>
          <w:b/>
          <w:sz w:val="24"/>
          <w:szCs w:val="20"/>
          <w:lang w:val="lt-LT"/>
        </w:rPr>
        <w:t>“</w:t>
      </w:r>
    </w:p>
    <w:p w14:paraId="0D567EFF" w14:textId="77777777" w:rsidR="00766186" w:rsidRPr="000711A7" w:rsidRDefault="00766186" w:rsidP="00766186">
      <w:pPr>
        <w:autoSpaceDE/>
        <w:autoSpaceDN/>
        <w:adjustRightInd/>
        <w:ind w:right="282"/>
        <w:jc w:val="center"/>
        <w:rPr>
          <w:rFonts w:ascii="Times New Roman" w:hAnsi="Times New Roman"/>
          <w:b/>
          <w:sz w:val="24"/>
          <w:szCs w:val="20"/>
          <w:lang w:val="lt-LT"/>
        </w:rPr>
      </w:pPr>
      <w:r w:rsidRPr="000711A7">
        <w:rPr>
          <w:rFonts w:ascii="Times New Roman" w:hAnsi="Times New Roman"/>
          <w:b/>
          <w:sz w:val="24"/>
          <w:szCs w:val="20"/>
          <w:lang w:val="lt-LT"/>
        </w:rPr>
        <w:t>PROJEKTO AIŠKINAMASIS RAŠTAS</w:t>
      </w:r>
    </w:p>
    <w:p w14:paraId="64081315" w14:textId="77777777" w:rsidR="00BB253F" w:rsidRPr="000711A7" w:rsidRDefault="00BB253F" w:rsidP="00766186">
      <w:pPr>
        <w:autoSpaceDE/>
        <w:autoSpaceDN/>
        <w:adjustRightInd/>
        <w:ind w:right="282"/>
        <w:jc w:val="center"/>
        <w:rPr>
          <w:rFonts w:ascii="Times New Roman" w:hAnsi="Times New Roman"/>
          <w:b/>
          <w:sz w:val="24"/>
          <w:szCs w:val="20"/>
          <w:lang w:val="lt-LT"/>
        </w:rPr>
      </w:pPr>
    </w:p>
    <w:p w14:paraId="4A52C2EB"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Sprendimo projekto tikslai ir uždaviniai:</w:t>
      </w:r>
    </w:p>
    <w:p w14:paraId="33B58260" w14:textId="21A9F085" w:rsidR="005C3418" w:rsidRPr="000711A7" w:rsidRDefault="00766186" w:rsidP="005C3418">
      <w:pPr>
        <w:autoSpaceDE/>
        <w:autoSpaceDN/>
        <w:adjustRightInd/>
        <w:ind w:right="282" w:firstLine="851"/>
        <w:rPr>
          <w:rFonts w:ascii="Times New Roman" w:hAnsi="Times New Roman"/>
          <w:bCs/>
          <w:sz w:val="24"/>
          <w:szCs w:val="20"/>
          <w:lang w:val="lt-LT"/>
        </w:rPr>
      </w:pPr>
      <w:r w:rsidRPr="000711A7">
        <w:rPr>
          <w:rFonts w:ascii="Times New Roman" w:hAnsi="Times New Roman"/>
          <w:bCs/>
          <w:sz w:val="24"/>
          <w:szCs w:val="20"/>
          <w:lang w:val="lt-LT"/>
        </w:rPr>
        <w:t xml:space="preserve">Sprendimo projektas parengtas atsižvelgiant į </w:t>
      </w:r>
      <w:r w:rsidR="008A12EB" w:rsidRPr="000711A7">
        <w:rPr>
          <w:rFonts w:asciiTheme="majorBidi" w:hAnsiTheme="majorBidi" w:cstheme="majorBidi"/>
          <w:sz w:val="24"/>
          <w:lang w:val="lt-LT"/>
        </w:rPr>
        <w:t xml:space="preserve">Vietinės rinkliavos ar kitos įmokos už komunalinių atliekų surinkimą iš atliekų turėtojų ir atliekų tvarkymą dydžio nustatymo taisykles, patvirtintas </w:t>
      </w:r>
      <w:r w:rsidRPr="000711A7">
        <w:rPr>
          <w:rFonts w:ascii="Times New Roman" w:hAnsi="Times New Roman"/>
          <w:bCs/>
          <w:sz w:val="24"/>
          <w:szCs w:val="20"/>
          <w:lang w:val="lt-LT"/>
        </w:rPr>
        <w:t>Lietuvos Respublikos Vyriausybės 2013 m. liepos 24 d. nutarimu Nr. 711 „</w:t>
      </w:r>
      <w:r w:rsidR="00FF425D" w:rsidRPr="000711A7">
        <w:rPr>
          <w:rFonts w:ascii="Times New Roman" w:hAnsi="Times New Roman"/>
          <w:bCs/>
          <w:sz w:val="24"/>
          <w:szCs w:val="20"/>
          <w:lang w:val="lt-LT"/>
        </w:rPr>
        <w:t>Dėl v</w:t>
      </w:r>
      <w:r w:rsidRPr="000711A7">
        <w:rPr>
          <w:rFonts w:ascii="Times New Roman" w:hAnsi="Times New Roman"/>
          <w:bCs/>
          <w:sz w:val="24"/>
          <w:szCs w:val="20"/>
          <w:lang w:val="lt-LT"/>
        </w:rPr>
        <w:t>ietinės rinkliavos ar kitos įmokos už komunalinių atliekų ir komunalinėms atliekoms nepriskiriamų buityje susidarančių atliekų tvarkymą dydžio nustatymo taisykl</w:t>
      </w:r>
      <w:r w:rsidR="00FF425D" w:rsidRPr="000711A7">
        <w:rPr>
          <w:rFonts w:ascii="Times New Roman" w:hAnsi="Times New Roman"/>
          <w:bCs/>
          <w:sz w:val="24"/>
          <w:szCs w:val="20"/>
          <w:lang w:val="lt-LT"/>
        </w:rPr>
        <w:t>ių patvirtinimo</w:t>
      </w:r>
      <w:r w:rsidRPr="000711A7">
        <w:rPr>
          <w:rFonts w:ascii="Times New Roman" w:hAnsi="Times New Roman"/>
          <w:bCs/>
          <w:sz w:val="24"/>
          <w:szCs w:val="20"/>
          <w:lang w:val="lt-LT"/>
        </w:rPr>
        <w:t>“ (toliau – Taisyklės)</w:t>
      </w:r>
      <w:r w:rsidR="005C3418" w:rsidRPr="000711A7">
        <w:rPr>
          <w:rFonts w:ascii="Times New Roman" w:hAnsi="Times New Roman"/>
          <w:bCs/>
          <w:sz w:val="24"/>
          <w:szCs w:val="20"/>
          <w:lang w:val="lt-LT"/>
        </w:rPr>
        <w:t xml:space="preserve"> </w:t>
      </w:r>
      <w:bookmarkStart w:id="9" w:name="_Hlk187760950"/>
      <w:r w:rsidR="005C3418" w:rsidRPr="000711A7">
        <w:rPr>
          <w:rFonts w:ascii="Times New Roman" w:hAnsi="Times New Roman"/>
          <w:bCs/>
          <w:sz w:val="24"/>
          <w:szCs w:val="20"/>
          <w:lang w:val="lt-LT"/>
        </w:rPr>
        <w:t xml:space="preserve">ir </w:t>
      </w:r>
      <w:r w:rsidR="008A12EB" w:rsidRPr="000711A7">
        <w:rPr>
          <w:rFonts w:ascii="Times New Roman" w:hAnsi="Times New Roman"/>
          <w:bCs/>
          <w:sz w:val="24"/>
          <w:szCs w:val="20"/>
          <w:lang w:val="lt-LT"/>
        </w:rPr>
        <w:t xml:space="preserve">į atliekų tvarkymo įstatymo pasikeitimus, patvirtintus </w:t>
      </w:r>
      <w:r w:rsidR="005C3418" w:rsidRPr="000711A7">
        <w:rPr>
          <w:rFonts w:ascii="Times New Roman" w:hAnsi="Times New Roman"/>
          <w:bCs/>
          <w:sz w:val="24"/>
          <w:szCs w:val="20"/>
          <w:lang w:val="lt-LT"/>
        </w:rPr>
        <w:t>Lietuvos Respublikos Vyriausybės 1998 m. birželio 16 d. nutarimu Nr. VIII-787 „Lietuvos Respublikos atliekų tvarkymo įstatymas “ (toliau – ATĮ)</w:t>
      </w:r>
      <w:r w:rsidRPr="000711A7">
        <w:rPr>
          <w:rFonts w:ascii="Times New Roman" w:hAnsi="Times New Roman"/>
          <w:bCs/>
          <w:sz w:val="24"/>
          <w:szCs w:val="20"/>
          <w:lang w:val="lt-LT"/>
        </w:rPr>
        <w:t xml:space="preserve">. </w:t>
      </w:r>
      <w:r w:rsidR="00FF425D" w:rsidRPr="000711A7">
        <w:rPr>
          <w:rFonts w:ascii="Times New Roman" w:hAnsi="Times New Roman"/>
          <w:bCs/>
          <w:sz w:val="24"/>
          <w:szCs w:val="20"/>
          <w:lang w:val="lt-LT"/>
        </w:rPr>
        <w:t xml:space="preserve">ATĮ </w:t>
      </w:r>
      <w:r w:rsidRPr="000711A7">
        <w:rPr>
          <w:rFonts w:ascii="Times New Roman" w:hAnsi="Times New Roman"/>
          <w:bCs/>
          <w:sz w:val="24"/>
          <w:szCs w:val="20"/>
          <w:lang w:val="lt-LT"/>
        </w:rPr>
        <w:t>numato</w:t>
      </w:r>
      <w:r w:rsidR="00DE0DF6" w:rsidRPr="000711A7">
        <w:rPr>
          <w:rFonts w:ascii="Times New Roman" w:hAnsi="Times New Roman"/>
          <w:bCs/>
          <w:sz w:val="24"/>
          <w:szCs w:val="20"/>
          <w:lang w:val="lt-LT"/>
        </w:rPr>
        <w:t xml:space="preserve"> (30</w:t>
      </w:r>
      <w:r w:rsidR="00DE0DF6" w:rsidRPr="000711A7">
        <w:rPr>
          <w:rFonts w:ascii="Times New Roman" w:hAnsi="Times New Roman"/>
          <w:bCs/>
          <w:sz w:val="24"/>
          <w:szCs w:val="20"/>
          <w:vertAlign w:val="superscript"/>
          <w:lang w:val="lt-LT"/>
        </w:rPr>
        <w:t>2</w:t>
      </w:r>
      <w:r w:rsidR="00DE0DF6" w:rsidRPr="000711A7">
        <w:rPr>
          <w:rFonts w:ascii="Times New Roman" w:hAnsi="Times New Roman"/>
          <w:bCs/>
          <w:sz w:val="24"/>
          <w:szCs w:val="20"/>
          <w:lang w:val="lt-LT"/>
        </w:rPr>
        <w:t xml:space="preserve"> </w:t>
      </w:r>
      <w:r w:rsidR="00375DAC" w:rsidRPr="000711A7">
        <w:rPr>
          <w:rFonts w:ascii="Times New Roman" w:hAnsi="Times New Roman"/>
          <w:bCs/>
          <w:sz w:val="24"/>
          <w:szCs w:val="20"/>
          <w:lang w:val="lt-LT"/>
        </w:rPr>
        <w:t>straipsnio</w:t>
      </w:r>
      <w:r w:rsidR="00DE0DF6" w:rsidRPr="000711A7">
        <w:rPr>
          <w:rFonts w:ascii="Times New Roman" w:hAnsi="Times New Roman"/>
          <w:bCs/>
          <w:sz w:val="24"/>
          <w:szCs w:val="20"/>
          <w:lang w:val="lt-LT"/>
        </w:rPr>
        <w:t xml:space="preserve"> 10 dalis)</w:t>
      </w:r>
      <w:r w:rsidRPr="000711A7">
        <w:rPr>
          <w:rFonts w:ascii="Times New Roman" w:hAnsi="Times New Roman"/>
          <w:bCs/>
          <w:sz w:val="24"/>
          <w:szCs w:val="20"/>
          <w:lang w:val="lt-LT"/>
        </w:rPr>
        <w:t xml:space="preserve">, </w:t>
      </w:r>
      <w:r w:rsidR="005C3418" w:rsidRPr="000711A7">
        <w:rPr>
          <w:rFonts w:ascii="Times New Roman" w:hAnsi="Times New Roman"/>
          <w:bCs/>
          <w:sz w:val="24"/>
          <w:szCs w:val="20"/>
          <w:lang w:val="lt-LT"/>
        </w:rPr>
        <w:t xml:space="preserve">kad </w:t>
      </w:r>
      <w:r w:rsidRPr="000711A7">
        <w:rPr>
          <w:rFonts w:ascii="Times New Roman" w:hAnsi="Times New Roman"/>
          <w:bCs/>
          <w:sz w:val="24"/>
          <w:szCs w:val="20"/>
          <w:lang w:val="lt-LT"/>
        </w:rPr>
        <w:t xml:space="preserve">savivaldybės privalo </w:t>
      </w:r>
      <w:r w:rsidR="00EE4973" w:rsidRPr="000711A7">
        <w:rPr>
          <w:rFonts w:ascii="Times New Roman" w:hAnsi="Times New Roman"/>
          <w:bCs/>
          <w:sz w:val="24"/>
          <w:szCs w:val="20"/>
          <w:lang w:val="lt-LT"/>
        </w:rPr>
        <w:t>pers</w:t>
      </w:r>
      <w:r w:rsidRPr="000711A7">
        <w:rPr>
          <w:rFonts w:ascii="Times New Roman" w:hAnsi="Times New Roman"/>
          <w:bCs/>
          <w:sz w:val="24"/>
          <w:szCs w:val="20"/>
          <w:lang w:val="lt-LT"/>
        </w:rPr>
        <w:t>kaičiuoti ir patvirtinti naujus rinkliavos ar įmokos dydžius ne vėliau kaip per 7 mėnesius nuo pirmą kartą nustatytų regioninių kainų patvirtinimo dienos</w:t>
      </w:r>
      <w:r w:rsidR="005C3418" w:rsidRPr="000711A7">
        <w:rPr>
          <w:rFonts w:ascii="Times New Roman" w:hAnsi="Times New Roman"/>
          <w:bCs/>
          <w:sz w:val="24"/>
          <w:szCs w:val="20"/>
          <w:lang w:val="lt-LT"/>
        </w:rPr>
        <w:t xml:space="preserve"> bei pakeisti arba patvirtinti naujai savivaldybės įmokos dydžio nustatymo teisės aktus</w:t>
      </w:r>
      <w:r w:rsidRPr="000711A7">
        <w:rPr>
          <w:rFonts w:ascii="Times New Roman" w:hAnsi="Times New Roman"/>
          <w:bCs/>
          <w:sz w:val="24"/>
          <w:szCs w:val="20"/>
          <w:lang w:val="lt-LT"/>
        </w:rPr>
        <w:t xml:space="preserve">. Projekto tikslas – </w:t>
      </w:r>
      <w:r w:rsidR="005C3418" w:rsidRPr="000711A7">
        <w:rPr>
          <w:rFonts w:ascii="Times New Roman" w:hAnsi="Times New Roman"/>
          <w:bCs/>
          <w:sz w:val="24"/>
          <w:szCs w:val="20"/>
          <w:lang w:val="lt-LT"/>
        </w:rPr>
        <w:t xml:space="preserve">patvirtinti naujai savivaldybės įmokos dydžio nustatymo teisės aktą, kuris </w:t>
      </w:r>
      <w:r w:rsidRPr="000711A7">
        <w:rPr>
          <w:rFonts w:ascii="Times New Roman" w:hAnsi="Times New Roman"/>
          <w:bCs/>
          <w:sz w:val="24"/>
          <w:szCs w:val="20"/>
          <w:lang w:val="lt-LT"/>
        </w:rPr>
        <w:t>atitiktų naują Taisyklių</w:t>
      </w:r>
      <w:r w:rsidR="005C3418" w:rsidRPr="000711A7">
        <w:rPr>
          <w:rFonts w:ascii="Times New Roman" w:hAnsi="Times New Roman"/>
          <w:bCs/>
          <w:sz w:val="24"/>
          <w:szCs w:val="20"/>
          <w:lang w:val="lt-LT"/>
        </w:rPr>
        <w:t xml:space="preserve"> ir ATĮ</w:t>
      </w:r>
      <w:r w:rsidRPr="000711A7">
        <w:rPr>
          <w:rFonts w:ascii="Times New Roman" w:hAnsi="Times New Roman"/>
          <w:bCs/>
          <w:sz w:val="24"/>
          <w:szCs w:val="20"/>
          <w:lang w:val="lt-LT"/>
        </w:rPr>
        <w:t xml:space="preserve"> redakciją</w:t>
      </w:r>
      <w:r w:rsidR="005C3418" w:rsidRPr="000711A7">
        <w:rPr>
          <w:rFonts w:ascii="Times New Roman" w:hAnsi="Times New Roman"/>
          <w:bCs/>
          <w:sz w:val="24"/>
          <w:szCs w:val="20"/>
          <w:lang w:val="lt-LT"/>
        </w:rPr>
        <w:t>.</w:t>
      </w:r>
    </w:p>
    <w:bookmarkEnd w:id="9"/>
    <w:p w14:paraId="52730F33" w14:textId="10089129" w:rsidR="00766186" w:rsidRPr="000711A7" w:rsidRDefault="00766186" w:rsidP="005C3418">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Siūlomos teisinio reguliavimo nuostatos ir laukiami rezultatai:</w:t>
      </w:r>
    </w:p>
    <w:p w14:paraId="231AF710" w14:textId="60289AE1" w:rsidR="00766186" w:rsidRPr="000711A7" w:rsidRDefault="00766186" w:rsidP="00766186">
      <w:pPr>
        <w:autoSpaceDE/>
        <w:autoSpaceDN/>
        <w:adjustRightInd/>
        <w:ind w:right="282" w:firstLine="851"/>
        <w:rPr>
          <w:rFonts w:ascii="Times New Roman" w:hAnsi="Times New Roman"/>
          <w:sz w:val="24"/>
          <w:szCs w:val="20"/>
          <w:lang w:val="lt-LT"/>
        </w:rPr>
      </w:pPr>
      <w:r w:rsidRPr="000711A7">
        <w:rPr>
          <w:rFonts w:ascii="Times New Roman" w:hAnsi="Times New Roman"/>
          <w:sz w:val="24"/>
          <w:szCs w:val="20"/>
          <w:lang w:val="lt-LT"/>
        </w:rPr>
        <w:t xml:space="preserve">Siūloma </w:t>
      </w:r>
      <w:r w:rsidR="005C3418" w:rsidRPr="000711A7">
        <w:rPr>
          <w:rFonts w:ascii="Times New Roman" w:hAnsi="Times New Roman"/>
          <w:sz w:val="24"/>
          <w:szCs w:val="20"/>
          <w:lang w:val="lt-LT"/>
        </w:rPr>
        <w:t>patvirtinti savivaldybės įmokos dydžio nustatymo taisykles „</w:t>
      </w:r>
      <w:r w:rsidR="0013565E" w:rsidRPr="000711A7">
        <w:rPr>
          <w:rFonts w:ascii="Times New Roman" w:hAnsi="Times New Roman"/>
          <w:sz w:val="24"/>
          <w:szCs w:val="32"/>
          <w:lang w:val="lt-LT"/>
        </w:rPr>
        <w:t>Vietinės įmokos už komunalinių atliekų ir komunalinėms atliekoms nepriskiriamų buityje susidarančių atliekų tvarkymą dydžio nustatymo metodika“</w:t>
      </w:r>
      <w:r w:rsidRPr="000711A7">
        <w:rPr>
          <w:rFonts w:ascii="Times New Roman" w:hAnsi="Times New Roman"/>
          <w:sz w:val="24"/>
          <w:szCs w:val="20"/>
          <w:lang w:val="lt-LT"/>
        </w:rPr>
        <w:t xml:space="preserve">. Tikimasi, kad </w:t>
      </w:r>
      <w:r w:rsidR="0013565E" w:rsidRPr="000711A7">
        <w:rPr>
          <w:rFonts w:ascii="Times New Roman" w:hAnsi="Times New Roman"/>
          <w:sz w:val="24"/>
          <w:szCs w:val="20"/>
          <w:lang w:val="lt-LT"/>
        </w:rPr>
        <w:t xml:space="preserve">patvirtinus šią metodiką </w:t>
      </w:r>
      <w:r w:rsidRPr="000711A7">
        <w:rPr>
          <w:rFonts w:ascii="Times New Roman" w:hAnsi="Times New Roman"/>
          <w:sz w:val="24"/>
          <w:szCs w:val="20"/>
          <w:lang w:val="lt-LT"/>
        </w:rPr>
        <w:t xml:space="preserve">bus </w:t>
      </w:r>
      <w:r w:rsidR="00DE0DF6" w:rsidRPr="000711A7">
        <w:rPr>
          <w:rFonts w:ascii="Times New Roman" w:hAnsi="Times New Roman"/>
          <w:sz w:val="24"/>
          <w:szCs w:val="20"/>
          <w:lang w:val="lt-LT"/>
        </w:rPr>
        <w:t>perskaičiuota atliekų tvarkymo įmoka</w:t>
      </w:r>
      <w:r w:rsidR="00BD2DD4" w:rsidRPr="000711A7">
        <w:rPr>
          <w:rFonts w:ascii="Times New Roman" w:hAnsi="Times New Roman"/>
          <w:sz w:val="24"/>
          <w:szCs w:val="20"/>
          <w:lang w:val="lt-LT"/>
        </w:rPr>
        <w:t>,</w:t>
      </w:r>
      <w:r w:rsidR="00DE0DF6" w:rsidRPr="000711A7">
        <w:rPr>
          <w:rFonts w:ascii="Times New Roman" w:hAnsi="Times New Roman"/>
          <w:sz w:val="24"/>
          <w:szCs w:val="20"/>
          <w:lang w:val="lt-LT"/>
        </w:rPr>
        <w:t xml:space="preserve"> atitinkanti Taisyklių ir </w:t>
      </w:r>
      <w:r w:rsidR="00DE0DF6" w:rsidRPr="000711A7">
        <w:rPr>
          <w:rFonts w:ascii="Times New Roman" w:hAnsi="Times New Roman"/>
          <w:bCs/>
          <w:sz w:val="24"/>
          <w:szCs w:val="20"/>
          <w:lang w:val="lt-LT"/>
        </w:rPr>
        <w:t>ATĮ pakeitimus, bei</w:t>
      </w:r>
      <w:r w:rsidR="00DE0DF6" w:rsidRPr="000711A7">
        <w:rPr>
          <w:rFonts w:ascii="Times New Roman" w:hAnsi="Times New Roman"/>
          <w:sz w:val="24"/>
          <w:szCs w:val="20"/>
          <w:lang w:val="lt-LT"/>
        </w:rPr>
        <w:t xml:space="preserve"> </w:t>
      </w:r>
      <w:r w:rsidRPr="000711A7">
        <w:rPr>
          <w:rFonts w:ascii="Times New Roman" w:hAnsi="Times New Roman"/>
          <w:sz w:val="24"/>
          <w:szCs w:val="20"/>
          <w:lang w:val="lt-LT"/>
        </w:rPr>
        <w:t>užtikrinta tinkama UAB Anykščių komunalinio ūkio Atliekų tvarkymo padalinio veikla ir bus tinkamai padengtos būtinosios</w:t>
      </w:r>
      <w:r w:rsidR="00DE0DF6" w:rsidRPr="000711A7">
        <w:rPr>
          <w:rFonts w:ascii="Times New Roman" w:hAnsi="Times New Roman"/>
          <w:sz w:val="24"/>
          <w:szCs w:val="20"/>
          <w:lang w:val="lt-LT"/>
        </w:rPr>
        <w:t xml:space="preserve"> atliekų surinkimo ir tvarkymo</w:t>
      </w:r>
      <w:r w:rsidRPr="000711A7">
        <w:rPr>
          <w:rFonts w:ascii="Times New Roman" w:hAnsi="Times New Roman"/>
          <w:sz w:val="24"/>
          <w:szCs w:val="20"/>
          <w:lang w:val="lt-LT"/>
        </w:rPr>
        <w:t xml:space="preserve"> sąnaudos</w:t>
      </w:r>
      <w:r w:rsidRPr="000711A7">
        <w:rPr>
          <w:rFonts w:ascii="Times New Roman" w:hAnsi="Times New Roman"/>
          <w:bCs/>
          <w:sz w:val="24"/>
          <w:szCs w:val="20"/>
          <w:lang w:val="lt-LT"/>
        </w:rPr>
        <w:t xml:space="preserve">. </w:t>
      </w:r>
    </w:p>
    <w:p w14:paraId="5C84EAFD"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Lėšų poreikis ir šaltiniai:</w:t>
      </w:r>
    </w:p>
    <w:p w14:paraId="7237E55E" w14:textId="77777777" w:rsidR="00766186" w:rsidRPr="000711A7" w:rsidRDefault="00766186" w:rsidP="00766186">
      <w:pPr>
        <w:autoSpaceDE/>
        <w:autoSpaceDN/>
        <w:adjustRightInd/>
        <w:ind w:right="282" w:firstLine="851"/>
        <w:contextualSpacing/>
        <w:jc w:val="left"/>
        <w:rPr>
          <w:rFonts w:ascii="Times New Roman" w:hAnsi="Times New Roman"/>
          <w:b/>
          <w:sz w:val="24"/>
          <w:szCs w:val="20"/>
          <w:lang w:val="lt-LT"/>
        </w:rPr>
      </w:pPr>
      <w:r w:rsidRPr="000711A7">
        <w:rPr>
          <w:rFonts w:ascii="Times New Roman" w:hAnsi="Times New Roman"/>
          <w:sz w:val="24"/>
          <w:szCs w:val="20"/>
          <w:lang w:val="lt-LT"/>
        </w:rPr>
        <w:t>Papildomų savivaldybės biudžeto lėšų poreikio nėra.</w:t>
      </w:r>
    </w:p>
    <w:p w14:paraId="727E0808" w14:textId="77777777" w:rsidR="00DE0DF6" w:rsidRPr="000711A7" w:rsidRDefault="00766186" w:rsidP="00766186">
      <w:pPr>
        <w:numPr>
          <w:ilvl w:val="0"/>
          <w:numId w:val="17"/>
        </w:numPr>
        <w:tabs>
          <w:tab w:val="left" w:pos="851"/>
        </w:tabs>
        <w:autoSpaceDE/>
        <w:autoSpaceDN/>
        <w:adjustRightInd/>
        <w:ind w:left="567" w:right="282" w:firstLine="0"/>
        <w:jc w:val="left"/>
        <w:rPr>
          <w:rFonts w:ascii="Times New Roman" w:hAnsi="Times New Roman"/>
          <w:b/>
          <w:sz w:val="24"/>
          <w:szCs w:val="20"/>
          <w:lang w:val="lt-LT"/>
        </w:rPr>
      </w:pPr>
      <w:r w:rsidRPr="000711A7">
        <w:rPr>
          <w:rFonts w:ascii="Times New Roman" w:hAnsi="Times New Roman"/>
          <w:b/>
          <w:sz w:val="24"/>
          <w:szCs w:val="20"/>
          <w:lang w:val="lt-LT"/>
        </w:rPr>
        <w:t>Numatomo teisinio reguliavimo poveikio vertinimo rezultatai, galimos neigiamos</w:t>
      </w:r>
    </w:p>
    <w:p w14:paraId="656731D8" w14:textId="33C5E0C0" w:rsidR="00766186" w:rsidRPr="000711A7" w:rsidRDefault="00766186" w:rsidP="00DE0DF6">
      <w:pPr>
        <w:tabs>
          <w:tab w:val="left" w:pos="900"/>
        </w:tabs>
        <w:autoSpaceDE/>
        <w:autoSpaceDN/>
        <w:adjustRightInd/>
        <w:ind w:left="567" w:right="282"/>
        <w:jc w:val="left"/>
        <w:rPr>
          <w:rFonts w:ascii="Times New Roman" w:hAnsi="Times New Roman"/>
          <w:b/>
          <w:sz w:val="24"/>
          <w:szCs w:val="20"/>
          <w:lang w:val="lt-LT"/>
        </w:rPr>
      </w:pPr>
      <w:r w:rsidRPr="000711A7">
        <w:rPr>
          <w:rFonts w:ascii="Times New Roman" w:hAnsi="Times New Roman"/>
          <w:b/>
          <w:sz w:val="24"/>
          <w:szCs w:val="20"/>
          <w:lang w:val="lt-LT"/>
        </w:rPr>
        <w:t>priimto sprendimo pasekmės ir kokių priemonių reikėtų imtis, kad tokių pasekmių būtų išvengta:</w:t>
      </w:r>
    </w:p>
    <w:p w14:paraId="42F01E7C" w14:textId="77777777" w:rsidR="00766186" w:rsidRPr="000711A7" w:rsidRDefault="00766186" w:rsidP="00766186">
      <w:pPr>
        <w:autoSpaceDE/>
        <w:autoSpaceDN/>
        <w:adjustRightInd/>
        <w:ind w:right="282" w:firstLine="851"/>
        <w:contextualSpacing/>
        <w:jc w:val="left"/>
        <w:rPr>
          <w:rFonts w:ascii="Times New Roman" w:hAnsi="Times New Roman"/>
          <w:sz w:val="24"/>
          <w:szCs w:val="20"/>
          <w:lang w:val="lt-LT"/>
        </w:rPr>
      </w:pPr>
      <w:r w:rsidRPr="000711A7">
        <w:rPr>
          <w:rFonts w:ascii="Times New Roman" w:hAnsi="Times New Roman"/>
          <w:sz w:val="24"/>
          <w:szCs w:val="20"/>
          <w:lang w:val="lt-LT"/>
        </w:rPr>
        <w:t xml:space="preserve">Teisinio reguliavimo poveikio vertinimo rezultatai nevertinami. </w:t>
      </w:r>
    </w:p>
    <w:p w14:paraId="10CE4DEC" w14:textId="77777777" w:rsidR="00766186" w:rsidRPr="000711A7" w:rsidRDefault="00766186" w:rsidP="00766186">
      <w:pPr>
        <w:autoSpaceDE/>
        <w:autoSpaceDN/>
        <w:adjustRightInd/>
        <w:spacing w:before="240"/>
        <w:ind w:left="851" w:right="551"/>
        <w:contextualSpacing/>
        <w:rPr>
          <w:rFonts w:ascii="Times New Roman" w:hAnsi="Times New Roman"/>
          <w:bCs/>
          <w:sz w:val="24"/>
          <w:lang w:val="lt-LT" w:eastAsia="lt-LT"/>
        </w:rPr>
      </w:pPr>
      <w:r w:rsidRPr="000711A7">
        <w:rPr>
          <w:rFonts w:ascii="Times New Roman" w:hAnsi="Times New Roman"/>
          <w:bCs/>
          <w:sz w:val="24"/>
          <w:lang w:val="lt-LT" w:eastAsia="lt-LT"/>
        </w:rPr>
        <w:t>Neigiamų pasekmių nenumatoma.</w:t>
      </w:r>
    </w:p>
    <w:p w14:paraId="5590062A"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Kokius teisės aktus būtina priimti, kokius galiojančius teisės aktus reikia pakeisti ar pripažinti netekusiais galios – kas ir kada juos turėtų priimti:</w:t>
      </w:r>
    </w:p>
    <w:p w14:paraId="11495247" w14:textId="043878CE" w:rsidR="00766186" w:rsidRPr="000711A7" w:rsidRDefault="00766186" w:rsidP="00766186">
      <w:pPr>
        <w:autoSpaceDE/>
        <w:autoSpaceDN/>
        <w:adjustRightInd/>
        <w:ind w:right="282" w:firstLine="851"/>
        <w:rPr>
          <w:rFonts w:asciiTheme="majorBidi" w:hAnsiTheme="majorBidi" w:cstheme="majorBidi"/>
          <w:b/>
          <w:bCs/>
          <w:sz w:val="24"/>
          <w:lang w:val="lt-LT"/>
        </w:rPr>
      </w:pPr>
      <w:r w:rsidRPr="000711A7">
        <w:rPr>
          <w:rFonts w:ascii="Times New Roman" w:hAnsi="Times New Roman"/>
          <w:sz w:val="24"/>
          <w:szCs w:val="20"/>
          <w:lang w:val="lt-LT"/>
        </w:rPr>
        <w:t>Priėmus šį sprendimo projektą</w:t>
      </w:r>
      <w:r w:rsidR="00EE4973" w:rsidRPr="000711A7">
        <w:rPr>
          <w:rFonts w:ascii="Times New Roman" w:hAnsi="Times New Roman"/>
          <w:sz w:val="24"/>
          <w:szCs w:val="20"/>
          <w:lang w:val="lt-LT"/>
        </w:rPr>
        <w:t>,</w:t>
      </w:r>
      <w:r w:rsidRPr="000711A7">
        <w:rPr>
          <w:rFonts w:ascii="Times New Roman" w:hAnsi="Times New Roman"/>
          <w:sz w:val="24"/>
          <w:szCs w:val="20"/>
          <w:lang w:val="lt-LT"/>
        </w:rPr>
        <w:t xml:space="preserve"> pripažinti netekusiu galios Anykščių rajono savivaldybės tarybos</w:t>
      </w:r>
      <w:r w:rsidRPr="000711A7">
        <w:rPr>
          <w:rFonts w:ascii="Times New Roman" w:hAnsi="Times New Roman"/>
          <w:color w:val="000000"/>
          <w:sz w:val="24"/>
          <w:szCs w:val="20"/>
          <w:lang w:val="lt-LT"/>
        </w:rPr>
        <w:t xml:space="preserve"> </w:t>
      </w:r>
      <w:r w:rsidRPr="000711A7">
        <w:rPr>
          <w:rFonts w:ascii="Times New Roman" w:hAnsi="Times New Roman"/>
          <w:sz w:val="24"/>
          <w:szCs w:val="20"/>
          <w:lang w:val="lt-LT"/>
        </w:rPr>
        <w:t>2016 m. lapkričio 24 d. Nr. 1-TS-310 sprendimą „Dėl metinių mišrių komunalinių atliekų susikaupimo normų nekilnojamojo turto objektų kategorijoms patvirtinimo“</w:t>
      </w:r>
      <w:r w:rsidR="00DE0DF6" w:rsidRPr="000711A7">
        <w:rPr>
          <w:rFonts w:ascii="Times New Roman" w:hAnsi="Times New Roman"/>
          <w:sz w:val="24"/>
          <w:szCs w:val="20"/>
          <w:lang w:val="lt-LT"/>
        </w:rPr>
        <w:t xml:space="preserve"> bei </w:t>
      </w:r>
      <w:r w:rsidR="00C96693" w:rsidRPr="000711A7">
        <w:rPr>
          <w:rFonts w:ascii="Times New Roman" w:hAnsi="Times New Roman"/>
          <w:sz w:val="24"/>
          <w:szCs w:val="20"/>
          <w:lang w:val="lt-LT"/>
        </w:rPr>
        <w:t>pakeisti Anykščių rajono savivaldybės tarybos</w:t>
      </w:r>
      <w:r w:rsidR="00C96693" w:rsidRPr="000711A7">
        <w:rPr>
          <w:rFonts w:ascii="Times New Roman" w:hAnsi="Times New Roman"/>
          <w:color w:val="000000"/>
          <w:sz w:val="24"/>
          <w:szCs w:val="20"/>
          <w:lang w:val="lt-LT"/>
        </w:rPr>
        <w:t xml:space="preserve"> </w:t>
      </w:r>
      <w:r w:rsidR="00C96693" w:rsidRPr="000711A7">
        <w:rPr>
          <w:rFonts w:ascii="Times New Roman" w:hAnsi="Times New Roman"/>
          <w:sz w:val="24"/>
          <w:szCs w:val="20"/>
          <w:lang w:val="lt-LT"/>
        </w:rPr>
        <w:t>2016 m. lapkričio 24 d. Nr. 1-TS-311</w:t>
      </w:r>
      <w:r w:rsidR="00DE0DF6" w:rsidRPr="000711A7">
        <w:rPr>
          <w:rFonts w:ascii="Times New Roman" w:hAnsi="Times New Roman"/>
          <w:sz w:val="24"/>
          <w:szCs w:val="20"/>
          <w:lang w:val="lt-LT"/>
        </w:rPr>
        <w:t xml:space="preserve"> </w:t>
      </w:r>
      <w:r w:rsidR="00C96693" w:rsidRPr="000711A7">
        <w:rPr>
          <w:rFonts w:ascii="Times New Roman" w:hAnsi="Times New Roman"/>
          <w:sz w:val="24"/>
          <w:szCs w:val="20"/>
          <w:lang w:val="lt-LT"/>
        </w:rPr>
        <w:t>sprendimą „</w:t>
      </w:r>
      <w:r w:rsidR="005B6FC3" w:rsidRPr="000711A7">
        <w:rPr>
          <w:rFonts w:asciiTheme="majorBidi" w:hAnsiTheme="majorBidi" w:cstheme="majorBidi"/>
          <w:sz w:val="24"/>
          <w:lang w:val="lt-LT"/>
        </w:rPr>
        <w:t>Dėl</w:t>
      </w:r>
      <w:r w:rsidR="005B6FC3" w:rsidRPr="000711A7">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bei kompensacijų taikymo už komunalinių atliekų tvarkymą tvarkos aprašo patvirtinimo</w:t>
      </w:r>
      <w:r w:rsidR="005B6FC3" w:rsidRPr="000711A7">
        <w:rPr>
          <w:rFonts w:asciiTheme="majorBidi" w:hAnsiTheme="majorBidi" w:cstheme="majorBidi"/>
          <w:sz w:val="24"/>
          <w:lang w:val="lt-LT"/>
        </w:rPr>
        <w:t>“.</w:t>
      </w:r>
      <w:r w:rsidR="005B6FC3" w:rsidRPr="000711A7">
        <w:rPr>
          <w:rFonts w:asciiTheme="majorBidi" w:hAnsiTheme="majorBidi" w:cstheme="majorBidi"/>
          <w:b/>
          <w:bCs/>
          <w:sz w:val="24"/>
          <w:lang w:val="lt-LT"/>
        </w:rPr>
        <w:t xml:space="preserve"> </w:t>
      </w:r>
      <w:r w:rsidR="00EF14CA" w:rsidRPr="000711A7">
        <w:rPr>
          <w:rFonts w:asciiTheme="majorBidi" w:hAnsiTheme="majorBidi" w:cstheme="majorBidi"/>
          <w:sz w:val="24"/>
          <w:lang w:val="lt-LT"/>
        </w:rPr>
        <w:t>Anykščių rajono savivaldybės taryba</w:t>
      </w:r>
      <w:r w:rsidR="00EF14CA" w:rsidRPr="000711A7">
        <w:rPr>
          <w:rFonts w:asciiTheme="majorBidi" w:hAnsiTheme="majorBidi" w:cstheme="majorBidi"/>
          <w:b/>
          <w:bCs/>
          <w:sz w:val="24"/>
          <w:lang w:val="lt-LT"/>
        </w:rPr>
        <w:t xml:space="preserve"> </w:t>
      </w:r>
      <w:r w:rsidR="001E7D15" w:rsidRPr="000711A7">
        <w:rPr>
          <w:rFonts w:ascii="Times New Roman" w:hAnsi="Times New Roman"/>
          <w:sz w:val="24"/>
          <w:szCs w:val="20"/>
          <w:lang w:val="lt-LT"/>
        </w:rPr>
        <w:t>šių metų vasario</w:t>
      </w:r>
      <w:r w:rsidR="00BF7648" w:rsidRPr="000711A7">
        <w:rPr>
          <w:rFonts w:ascii="Times New Roman" w:hAnsi="Times New Roman"/>
          <w:sz w:val="24"/>
          <w:szCs w:val="20"/>
          <w:lang w:val="lt-LT"/>
        </w:rPr>
        <w:t xml:space="preserve"> mėnesio </w:t>
      </w:r>
      <w:r w:rsidR="000F473C" w:rsidRPr="000711A7">
        <w:rPr>
          <w:rFonts w:ascii="Times New Roman" w:hAnsi="Times New Roman"/>
          <w:sz w:val="24"/>
          <w:szCs w:val="20"/>
          <w:lang w:val="lt-LT"/>
        </w:rPr>
        <w:t>T</w:t>
      </w:r>
      <w:r w:rsidR="00BF7648" w:rsidRPr="000711A7">
        <w:rPr>
          <w:rFonts w:ascii="Times New Roman" w:hAnsi="Times New Roman"/>
          <w:sz w:val="24"/>
          <w:szCs w:val="20"/>
          <w:lang w:val="lt-LT"/>
        </w:rPr>
        <w:t>arybos posėdyje.</w:t>
      </w:r>
    </w:p>
    <w:p w14:paraId="44E6192D"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Sprendimo įgyvendinimo terminai – kas, ką ir kada turėtų atlikti:</w:t>
      </w:r>
    </w:p>
    <w:p w14:paraId="6C1B4312" w14:textId="77777777" w:rsidR="00BE4A35" w:rsidRPr="000711A7" w:rsidRDefault="00BE4A35" w:rsidP="00BE4A35">
      <w:pPr>
        <w:pStyle w:val="Sraopastraipa"/>
        <w:autoSpaceDE/>
        <w:autoSpaceDN/>
        <w:adjustRightInd/>
        <w:ind w:left="786" w:right="282"/>
        <w:rPr>
          <w:rFonts w:ascii="Times New Roman" w:hAnsi="Times New Roman"/>
          <w:sz w:val="24"/>
          <w:szCs w:val="32"/>
          <w:lang w:val="lt-LT"/>
        </w:rPr>
      </w:pPr>
      <w:r w:rsidRPr="000711A7">
        <w:rPr>
          <w:rFonts w:ascii="Times New Roman" w:hAnsi="Times New Roman"/>
          <w:sz w:val="24"/>
          <w:szCs w:val="32"/>
          <w:lang w:val="lt-LT"/>
        </w:rPr>
        <w:t>Patvirtinus vietinės įmokos už komunalinių atliekų ir komunalinėms atliekoms</w:t>
      </w:r>
    </w:p>
    <w:p w14:paraId="27450CDF" w14:textId="481B939F" w:rsidR="00BE4A35" w:rsidRPr="000711A7" w:rsidRDefault="00BE4A35" w:rsidP="00BE4A35">
      <w:pPr>
        <w:autoSpaceDE/>
        <w:autoSpaceDN/>
        <w:adjustRightInd/>
        <w:ind w:right="282"/>
        <w:rPr>
          <w:rFonts w:ascii="Times New Roman" w:hAnsi="Times New Roman"/>
          <w:sz w:val="24"/>
          <w:szCs w:val="32"/>
          <w:lang w:val="lt-LT"/>
        </w:rPr>
      </w:pPr>
      <w:r w:rsidRPr="000711A7">
        <w:rPr>
          <w:rFonts w:ascii="Times New Roman" w:hAnsi="Times New Roman"/>
          <w:sz w:val="24"/>
          <w:szCs w:val="32"/>
          <w:lang w:val="lt-LT"/>
        </w:rPr>
        <w:t>nepriskiriamų buityje susidarančių atliekų tvarkymą dydžio nustatymo metodiką</w:t>
      </w:r>
      <w:r w:rsidRPr="000711A7">
        <w:rPr>
          <w:rFonts w:ascii="Times New Roman" w:hAnsi="Times New Roman"/>
          <w:sz w:val="24"/>
          <w:szCs w:val="20"/>
          <w:lang w:val="lt-LT"/>
        </w:rPr>
        <w:t xml:space="preserve"> būtų perskaičiuojami atliekų tvarkymo įmokos dydžiai ir vasario</w:t>
      </w:r>
      <w:r w:rsidR="00BF7648" w:rsidRPr="000711A7">
        <w:rPr>
          <w:rFonts w:ascii="Times New Roman" w:hAnsi="Times New Roman"/>
          <w:sz w:val="24"/>
          <w:szCs w:val="20"/>
          <w:lang w:val="lt-LT"/>
        </w:rPr>
        <w:t xml:space="preserve"> mėnesio </w:t>
      </w:r>
      <w:r w:rsidR="000F473C" w:rsidRPr="000711A7">
        <w:rPr>
          <w:rFonts w:ascii="Times New Roman" w:hAnsi="Times New Roman"/>
          <w:sz w:val="24"/>
          <w:szCs w:val="20"/>
          <w:lang w:val="lt-LT"/>
        </w:rPr>
        <w:t>T</w:t>
      </w:r>
      <w:r w:rsidR="00BF7648" w:rsidRPr="000711A7">
        <w:rPr>
          <w:rFonts w:ascii="Times New Roman" w:hAnsi="Times New Roman"/>
          <w:sz w:val="24"/>
          <w:szCs w:val="20"/>
          <w:lang w:val="lt-LT"/>
        </w:rPr>
        <w:t>arybos posėdyje</w:t>
      </w:r>
      <w:r w:rsidRPr="000711A7">
        <w:rPr>
          <w:rFonts w:ascii="Times New Roman" w:hAnsi="Times New Roman"/>
          <w:sz w:val="24"/>
          <w:szCs w:val="20"/>
          <w:lang w:val="lt-LT"/>
        </w:rPr>
        <w:t xml:space="preserve"> teikiami Anykščių rajono savivaldybės tarybai tvirtinti</w:t>
      </w:r>
      <w:r w:rsidR="00EF14CA" w:rsidRPr="000711A7">
        <w:rPr>
          <w:rFonts w:ascii="Times New Roman" w:hAnsi="Times New Roman"/>
          <w:sz w:val="24"/>
          <w:szCs w:val="20"/>
          <w:lang w:val="lt-LT"/>
        </w:rPr>
        <w:t xml:space="preserve"> atitinkamai </w:t>
      </w:r>
      <w:r w:rsidR="000F473C" w:rsidRPr="000711A7">
        <w:rPr>
          <w:rFonts w:ascii="Times New Roman" w:hAnsi="Times New Roman"/>
          <w:sz w:val="24"/>
          <w:szCs w:val="20"/>
          <w:lang w:val="lt-LT"/>
        </w:rPr>
        <w:t>naikinant</w:t>
      </w:r>
      <w:r w:rsidR="00EF14CA" w:rsidRPr="000711A7">
        <w:rPr>
          <w:rFonts w:ascii="Times New Roman" w:hAnsi="Times New Roman"/>
          <w:sz w:val="24"/>
          <w:szCs w:val="20"/>
          <w:lang w:val="lt-LT"/>
        </w:rPr>
        <w:t xml:space="preserve">, </w:t>
      </w:r>
      <w:r w:rsidR="000F473C" w:rsidRPr="000711A7">
        <w:rPr>
          <w:rFonts w:ascii="Times New Roman" w:hAnsi="Times New Roman"/>
          <w:sz w:val="24"/>
          <w:szCs w:val="20"/>
          <w:lang w:val="lt-LT"/>
        </w:rPr>
        <w:t xml:space="preserve">keičiant </w:t>
      </w:r>
      <w:r w:rsidR="00EF14CA" w:rsidRPr="000711A7">
        <w:rPr>
          <w:rFonts w:ascii="Times New Roman" w:hAnsi="Times New Roman"/>
          <w:sz w:val="24"/>
          <w:szCs w:val="20"/>
          <w:lang w:val="lt-LT"/>
        </w:rPr>
        <w:t>sprendimus</w:t>
      </w:r>
      <w:r w:rsidR="00BD2DD4" w:rsidRPr="000711A7">
        <w:rPr>
          <w:rFonts w:ascii="Times New Roman" w:hAnsi="Times New Roman"/>
          <w:sz w:val="24"/>
          <w:szCs w:val="20"/>
          <w:lang w:val="lt-LT"/>
        </w:rPr>
        <w:t>,</w:t>
      </w:r>
      <w:r w:rsidR="00EF14CA" w:rsidRPr="000711A7">
        <w:rPr>
          <w:rFonts w:ascii="Times New Roman" w:hAnsi="Times New Roman"/>
          <w:sz w:val="24"/>
          <w:szCs w:val="20"/>
          <w:lang w:val="lt-LT"/>
        </w:rPr>
        <w:t xml:space="preserve"> nurodytus aiškinamojo rašto 5 punkte. Sprendimų rengėjas Anykščių rajono savivaldybės administracijos Bendrasis ir ūkio skyrius.</w:t>
      </w:r>
      <w:r w:rsidRPr="000711A7">
        <w:rPr>
          <w:rFonts w:ascii="Times New Roman" w:hAnsi="Times New Roman"/>
          <w:sz w:val="24"/>
          <w:szCs w:val="20"/>
          <w:lang w:val="lt-LT"/>
        </w:rPr>
        <w:t xml:space="preserve">   </w:t>
      </w:r>
    </w:p>
    <w:p w14:paraId="7ADAF0DB" w14:textId="011D9171" w:rsidR="00766186" w:rsidRPr="000711A7" w:rsidRDefault="00766186" w:rsidP="00BE4A35">
      <w:pPr>
        <w:pStyle w:val="Sraopastraipa"/>
        <w:numPr>
          <w:ilvl w:val="0"/>
          <w:numId w:val="17"/>
        </w:numPr>
        <w:autoSpaceDE/>
        <w:autoSpaceDN/>
        <w:adjustRightInd/>
        <w:ind w:right="282"/>
        <w:rPr>
          <w:rFonts w:ascii="Times New Roman" w:hAnsi="Times New Roman"/>
          <w:b/>
          <w:sz w:val="24"/>
          <w:szCs w:val="20"/>
          <w:lang w:val="lt-LT"/>
        </w:rPr>
      </w:pPr>
      <w:r w:rsidRPr="000711A7">
        <w:rPr>
          <w:rFonts w:ascii="Times New Roman" w:hAnsi="Times New Roman"/>
          <w:b/>
          <w:sz w:val="24"/>
          <w:szCs w:val="20"/>
          <w:lang w:val="lt-LT"/>
        </w:rPr>
        <w:t>Sprendimo projekto rengimo metu gauti specialistų vertinimai ir išvados:</w:t>
      </w:r>
    </w:p>
    <w:p w14:paraId="3C56F40D" w14:textId="0FB18944" w:rsidR="00766186" w:rsidRPr="000711A7" w:rsidRDefault="00BE0EA6" w:rsidP="0013565E">
      <w:pPr>
        <w:autoSpaceDE/>
        <w:autoSpaceDN/>
        <w:adjustRightInd/>
        <w:ind w:right="282" w:firstLine="851"/>
        <w:jc w:val="left"/>
        <w:rPr>
          <w:rFonts w:asciiTheme="majorBidi" w:hAnsiTheme="majorBidi" w:cstheme="majorBidi"/>
          <w:b/>
          <w:sz w:val="24"/>
          <w:lang w:val="lt-LT"/>
        </w:rPr>
      </w:pPr>
      <w:r w:rsidRPr="000711A7">
        <w:rPr>
          <w:rFonts w:asciiTheme="majorBidi" w:hAnsiTheme="majorBidi" w:cstheme="majorBidi"/>
          <w:sz w:val="24"/>
          <w:lang w:val="lt-LT" w:eastAsia="ar-SA"/>
        </w:rPr>
        <w:t>Pridedama teisės akto projekto antikorupcinio vertinimo pažyma.</w:t>
      </w:r>
    </w:p>
    <w:p w14:paraId="6EDD5F2D" w14:textId="77777777" w:rsidR="00766186" w:rsidRPr="000711A7" w:rsidRDefault="00766186" w:rsidP="00EF14CA">
      <w:pPr>
        <w:numPr>
          <w:ilvl w:val="0"/>
          <w:numId w:val="17"/>
        </w:numPr>
        <w:tabs>
          <w:tab w:val="left" w:pos="851"/>
        </w:tabs>
        <w:autoSpaceDE/>
        <w:autoSpaceDN/>
        <w:adjustRightInd/>
        <w:ind w:left="709" w:right="282" w:hanging="259"/>
        <w:jc w:val="left"/>
        <w:rPr>
          <w:rFonts w:ascii="Times New Roman" w:hAnsi="Times New Roman"/>
          <w:b/>
          <w:sz w:val="24"/>
          <w:szCs w:val="20"/>
          <w:lang w:val="lt-LT"/>
        </w:rPr>
      </w:pPr>
      <w:r w:rsidRPr="000711A7">
        <w:rPr>
          <w:rFonts w:ascii="Times New Roman" w:hAnsi="Times New Roman"/>
          <w:b/>
          <w:sz w:val="24"/>
          <w:szCs w:val="20"/>
          <w:lang w:val="lt-LT"/>
        </w:rPr>
        <w:lastRenderedPageBreak/>
        <w:t>Kiti reikalingi pagrindimai, skaičiavimai ir paaiškinimai:</w:t>
      </w:r>
    </w:p>
    <w:p w14:paraId="34D68693" w14:textId="5167B162" w:rsidR="00EF14CA" w:rsidRPr="000711A7" w:rsidRDefault="00EF14CA" w:rsidP="00EF14CA">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Nėra.</w:t>
      </w:r>
    </w:p>
    <w:p w14:paraId="396C4774" w14:textId="11719FE4" w:rsidR="00766186" w:rsidRPr="000711A7" w:rsidRDefault="00EF14CA" w:rsidP="00EF14CA">
      <w:pPr>
        <w:pStyle w:val="Sraopastraipa"/>
        <w:numPr>
          <w:ilvl w:val="0"/>
          <w:numId w:val="17"/>
        </w:numPr>
        <w:autoSpaceDE/>
        <w:autoSpaceDN/>
        <w:adjustRightInd/>
        <w:rPr>
          <w:rFonts w:ascii="Times New Roman" w:hAnsi="Times New Roman"/>
          <w:b/>
          <w:sz w:val="24"/>
          <w:szCs w:val="20"/>
          <w:lang w:val="lt-LT"/>
        </w:rPr>
      </w:pPr>
      <w:r w:rsidRPr="000711A7">
        <w:rPr>
          <w:rFonts w:ascii="Times New Roman" w:hAnsi="Times New Roman"/>
          <w:b/>
          <w:sz w:val="24"/>
          <w:szCs w:val="20"/>
          <w:lang w:val="lt-LT"/>
        </w:rPr>
        <w:t xml:space="preserve"> </w:t>
      </w:r>
      <w:r w:rsidR="00766186" w:rsidRPr="000711A7">
        <w:rPr>
          <w:rFonts w:ascii="Times New Roman" w:hAnsi="Times New Roman"/>
          <w:b/>
          <w:sz w:val="24"/>
          <w:szCs w:val="20"/>
          <w:lang w:val="lt-LT"/>
        </w:rPr>
        <w:t>Sprendimo projekto iniciatoriai ir rengėjai, pranešėjas:</w:t>
      </w:r>
    </w:p>
    <w:p w14:paraId="09FDFF1E" w14:textId="74C05532"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Iniciatorius –</w:t>
      </w:r>
      <w:r w:rsidR="00BB253F" w:rsidRPr="000711A7">
        <w:rPr>
          <w:rFonts w:ascii="Times New Roman" w:hAnsi="Times New Roman"/>
          <w:sz w:val="24"/>
          <w:szCs w:val="20"/>
          <w:lang w:val="lt-LT"/>
        </w:rPr>
        <w:t xml:space="preserve"> </w:t>
      </w:r>
      <w:r w:rsidR="00BB253F" w:rsidRPr="000711A7">
        <w:rPr>
          <w:rFonts w:ascii="Times New Roman" w:hAnsi="Times New Roman"/>
          <w:sz w:val="24"/>
          <w:lang w:val="lt-LT" w:eastAsia="lt-LT"/>
        </w:rPr>
        <w:t xml:space="preserve">Anykščių rajono savivaldybės administracijos </w:t>
      </w:r>
      <w:r w:rsidR="004A6B61" w:rsidRPr="000711A7">
        <w:rPr>
          <w:rFonts w:ascii="Times New Roman" w:hAnsi="Times New Roman"/>
          <w:sz w:val="24"/>
          <w:lang w:val="lt-LT" w:eastAsia="lt-LT"/>
        </w:rPr>
        <w:t>B</w:t>
      </w:r>
      <w:r w:rsidR="00BB253F" w:rsidRPr="000711A7">
        <w:rPr>
          <w:rFonts w:ascii="Times New Roman" w:hAnsi="Times New Roman"/>
          <w:sz w:val="24"/>
          <w:lang w:val="lt-LT" w:eastAsia="lt-LT"/>
        </w:rPr>
        <w:t>endrasis ir ūkio skyrius</w:t>
      </w:r>
      <w:r w:rsidRPr="000711A7">
        <w:rPr>
          <w:rFonts w:ascii="Times New Roman" w:hAnsi="Times New Roman"/>
          <w:sz w:val="24"/>
          <w:szCs w:val="20"/>
          <w:lang w:val="lt-LT"/>
        </w:rPr>
        <w:t>.</w:t>
      </w:r>
    </w:p>
    <w:p w14:paraId="7030CA6F" w14:textId="54E654CE"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 xml:space="preserve">Rengėja –  </w:t>
      </w:r>
      <w:r w:rsidR="00BB253F" w:rsidRPr="000711A7">
        <w:rPr>
          <w:rFonts w:ascii="Times New Roman" w:hAnsi="Times New Roman"/>
          <w:sz w:val="24"/>
          <w:szCs w:val="20"/>
          <w:lang w:val="lt-LT"/>
        </w:rPr>
        <w:t>Inga Žukauskienė</w:t>
      </w:r>
      <w:r w:rsidRPr="000711A7">
        <w:rPr>
          <w:rFonts w:ascii="Times New Roman" w:hAnsi="Times New Roman"/>
          <w:sz w:val="24"/>
          <w:szCs w:val="20"/>
          <w:lang w:val="lt-LT"/>
        </w:rPr>
        <w:t>, Anykščių rajono savivaldybės administracijos Bendrojo ir ūkio skyriaus</w:t>
      </w:r>
      <w:r w:rsidR="00BB253F" w:rsidRPr="000711A7">
        <w:rPr>
          <w:rFonts w:ascii="Times New Roman" w:hAnsi="Times New Roman"/>
          <w:sz w:val="24"/>
          <w:szCs w:val="20"/>
          <w:lang w:val="lt-LT"/>
        </w:rPr>
        <w:t xml:space="preserve"> vyriausioji specialistė</w:t>
      </w:r>
      <w:r w:rsidRPr="000711A7">
        <w:rPr>
          <w:rFonts w:ascii="Times New Roman" w:hAnsi="Times New Roman"/>
          <w:sz w:val="24"/>
          <w:szCs w:val="20"/>
          <w:lang w:val="lt-LT"/>
        </w:rPr>
        <w:t>.</w:t>
      </w:r>
    </w:p>
    <w:p w14:paraId="1AD2E86E" w14:textId="275B8274"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 xml:space="preserve">Pranešėja –  </w:t>
      </w:r>
      <w:r w:rsidR="00C93869" w:rsidRPr="000711A7">
        <w:rPr>
          <w:rFonts w:ascii="Times New Roman" w:hAnsi="Times New Roman"/>
          <w:sz w:val="24"/>
          <w:szCs w:val="20"/>
          <w:lang w:val="lt-LT"/>
        </w:rPr>
        <w:t>Inga Žukauskienė, Anykščių rajono savivaldybės administracijos Bendrojo ir ūkio skyriaus vyriausioji specialistė</w:t>
      </w:r>
      <w:r w:rsidRPr="000711A7">
        <w:rPr>
          <w:rFonts w:ascii="Times New Roman" w:hAnsi="Times New Roman"/>
          <w:sz w:val="24"/>
          <w:szCs w:val="20"/>
          <w:lang w:val="lt-LT"/>
        </w:rPr>
        <w:t>.</w:t>
      </w:r>
    </w:p>
    <w:p w14:paraId="12C36245" w14:textId="42D50F82" w:rsidR="00FD4EAA" w:rsidRPr="000711A7" w:rsidRDefault="00C93869" w:rsidP="00FD4EAA">
      <w:pPr>
        <w:jc w:val="center"/>
        <w:rPr>
          <w:sz w:val="24"/>
          <w:lang w:val="lt-LT"/>
        </w:rPr>
      </w:pPr>
      <w:r w:rsidRPr="000711A7">
        <w:rPr>
          <w:sz w:val="24"/>
          <w:lang w:val="lt-LT"/>
        </w:rPr>
        <w:t xml:space="preserve"> </w:t>
      </w:r>
    </w:p>
    <w:sectPr w:rsidR="00FD4EAA" w:rsidRPr="000711A7" w:rsidSect="000711A7">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8FA2" w14:textId="77777777" w:rsidR="004067DA" w:rsidRDefault="004067DA" w:rsidP="0067541A">
      <w:r>
        <w:separator/>
      </w:r>
    </w:p>
  </w:endnote>
  <w:endnote w:type="continuationSeparator" w:id="0">
    <w:p w14:paraId="3AF3BB4C" w14:textId="77777777" w:rsidR="004067DA" w:rsidRDefault="004067DA" w:rsidP="006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27" w14:textId="77777777" w:rsidR="000711A7" w:rsidRDefault="00071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957491"/>
      <w:docPartObj>
        <w:docPartGallery w:val="Page Numbers (Bottom of Page)"/>
        <w:docPartUnique/>
      </w:docPartObj>
    </w:sdtPr>
    <w:sdtContent>
      <w:p w14:paraId="6714A658" w14:textId="29B7C9B9" w:rsidR="000711A7" w:rsidRDefault="000711A7">
        <w:pPr>
          <w:pStyle w:val="Porat"/>
          <w:jc w:val="center"/>
        </w:pPr>
        <w:r>
          <w:fldChar w:fldCharType="begin"/>
        </w:r>
        <w:r>
          <w:instrText>PAGE   \* MERGEFORMAT</w:instrText>
        </w:r>
        <w:r>
          <w:fldChar w:fldCharType="separate"/>
        </w:r>
        <w:r>
          <w:rPr>
            <w:lang w:val="lt-LT"/>
          </w:rPr>
          <w:t>2</w:t>
        </w:r>
        <w:r>
          <w:fldChar w:fldCharType="end"/>
        </w:r>
      </w:p>
    </w:sdtContent>
  </w:sdt>
  <w:p w14:paraId="40E20BC6" w14:textId="77777777" w:rsidR="000711A7" w:rsidRDefault="00071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5F1A" w14:textId="77777777" w:rsidR="000711A7" w:rsidRDefault="00071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E36B" w14:textId="77777777" w:rsidR="004067DA" w:rsidRDefault="004067DA" w:rsidP="0067541A">
      <w:r>
        <w:separator/>
      </w:r>
    </w:p>
  </w:footnote>
  <w:footnote w:type="continuationSeparator" w:id="0">
    <w:p w14:paraId="488AC823" w14:textId="77777777" w:rsidR="004067DA" w:rsidRDefault="004067DA" w:rsidP="0067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82AA" w14:textId="77777777" w:rsidR="000711A7" w:rsidRDefault="000711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4162" w14:textId="74406C58" w:rsidR="00D67CE7" w:rsidRPr="00D67CE7" w:rsidRDefault="00D67CE7">
    <w:pPr>
      <w:pStyle w:val="Antrat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08E9" w14:textId="77777777" w:rsidR="000711A7" w:rsidRDefault="00071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A61"/>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37314C9"/>
    <w:multiLevelType w:val="hybridMultilevel"/>
    <w:tmpl w:val="2E34D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1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817DCE"/>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FA3ABA"/>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3B7849"/>
    <w:multiLevelType w:val="hybridMultilevel"/>
    <w:tmpl w:val="6CDCAE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76309"/>
    <w:multiLevelType w:val="hybridMultilevel"/>
    <w:tmpl w:val="349A810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22BF200F"/>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2208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0" w15:restartNumberingAfterBreak="0">
    <w:nsid w:val="399006D2"/>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0355D4"/>
    <w:multiLevelType w:val="hybridMultilevel"/>
    <w:tmpl w:val="A22CFDDE"/>
    <w:lvl w:ilvl="0" w:tplc="ADC28674">
      <w:start w:val="3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4E8B0316"/>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C6142D"/>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D43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7976D8"/>
    <w:multiLevelType w:val="hybridMultilevel"/>
    <w:tmpl w:val="13D652FA"/>
    <w:lvl w:ilvl="0" w:tplc="715C6E90">
      <w:start w:val="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0F3C0C"/>
    <w:multiLevelType w:val="hybridMultilevel"/>
    <w:tmpl w:val="C652B7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735127">
    <w:abstractNumId w:val="16"/>
  </w:num>
  <w:num w:numId="2" w16cid:durableId="1041369428">
    <w:abstractNumId w:val="1"/>
  </w:num>
  <w:num w:numId="3" w16cid:durableId="1848328963">
    <w:abstractNumId w:val="5"/>
  </w:num>
  <w:num w:numId="4" w16cid:durableId="137455710">
    <w:abstractNumId w:val="10"/>
  </w:num>
  <w:num w:numId="5" w16cid:durableId="2145271927">
    <w:abstractNumId w:val="14"/>
  </w:num>
  <w:num w:numId="6" w16cid:durableId="1003706053">
    <w:abstractNumId w:val="0"/>
  </w:num>
  <w:num w:numId="7" w16cid:durableId="28533293">
    <w:abstractNumId w:val="8"/>
  </w:num>
  <w:num w:numId="8" w16cid:durableId="906761844">
    <w:abstractNumId w:val="2"/>
  </w:num>
  <w:num w:numId="9" w16cid:durableId="1175075555">
    <w:abstractNumId w:val="11"/>
  </w:num>
  <w:num w:numId="10" w16cid:durableId="953442952">
    <w:abstractNumId w:val="15"/>
  </w:num>
  <w:num w:numId="11" w16cid:durableId="161356965">
    <w:abstractNumId w:val="6"/>
  </w:num>
  <w:num w:numId="12" w16cid:durableId="1008949207">
    <w:abstractNumId w:val="4"/>
  </w:num>
  <w:num w:numId="13" w16cid:durableId="2054302013">
    <w:abstractNumId w:val="12"/>
  </w:num>
  <w:num w:numId="14" w16cid:durableId="399518103">
    <w:abstractNumId w:val="7"/>
  </w:num>
  <w:num w:numId="15" w16cid:durableId="218564670">
    <w:abstractNumId w:val="13"/>
  </w:num>
  <w:num w:numId="16" w16cid:durableId="257105730">
    <w:abstractNumId w:val="3"/>
  </w:num>
  <w:num w:numId="17" w16cid:durableId="19772945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B1"/>
    <w:rsid w:val="00005029"/>
    <w:rsid w:val="000122F7"/>
    <w:rsid w:val="00024B1B"/>
    <w:rsid w:val="00024CCD"/>
    <w:rsid w:val="00060393"/>
    <w:rsid w:val="00067C15"/>
    <w:rsid w:val="000711A7"/>
    <w:rsid w:val="000744AB"/>
    <w:rsid w:val="00074F0F"/>
    <w:rsid w:val="000A1646"/>
    <w:rsid w:val="000C08A9"/>
    <w:rsid w:val="000C6441"/>
    <w:rsid w:val="000D69D0"/>
    <w:rsid w:val="000F473C"/>
    <w:rsid w:val="000F634C"/>
    <w:rsid w:val="001113D7"/>
    <w:rsid w:val="001128D7"/>
    <w:rsid w:val="0013565E"/>
    <w:rsid w:val="00137597"/>
    <w:rsid w:val="00166FC6"/>
    <w:rsid w:val="001735B6"/>
    <w:rsid w:val="0018347E"/>
    <w:rsid w:val="001B2784"/>
    <w:rsid w:val="001D4F67"/>
    <w:rsid w:val="001E1D2A"/>
    <w:rsid w:val="001E3DBD"/>
    <w:rsid w:val="001E7D15"/>
    <w:rsid w:val="00207A16"/>
    <w:rsid w:val="00217E14"/>
    <w:rsid w:val="00243C77"/>
    <w:rsid w:val="00253268"/>
    <w:rsid w:val="00253E3E"/>
    <w:rsid w:val="00255927"/>
    <w:rsid w:val="00265178"/>
    <w:rsid w:val="00274592"/>
    <w:rsid w:val="002747EE"/>
    <w:rsid w:val="002B54FF"/>
    <w:rsid w:val="002B6173"/>
    <w:rsid w:val="002B650D"/>
    <w:rsid w:val="002C67BD"/>
    <w:rsid w:val="002E31C1"/>
    <w:rsid w:val="002F361C"/>
    <w:rsid w:val="002F7131"/>
    <w:rsid w:val="00327013"/>
    <w:rsid w:val="00375DAC"/>
    <w:rsid w:val="003761B1"/>
    <w:rsid w:val="003A197B"/>
    <w:rsid w:val="003B07C8"/>
    <w:rsid w:val="003E5288"/>
    <w:rsid w:val="003F6F25"/>
    <w:rsid w:val="00403F24"/>
    <w:rsid w:val="004067DA"/>
    <w:rsid w:val="004119FE"/>
    <w:rsid w:val="0042227C"/>
    <w:rsid w:val="00471292"/>
    <w:rsid w:val="004A4EC5"/>
    <w:rsid w:val="004A6B61"/>
    <w:rsid w:val="004B524A"/>
    <w:rsid w:val="004D1332"/>
    <w:rsid w:val="004D527B"/>
    <w:rsid w:val="004E2CCD"/>
    <w:rsid w:val="004E71CB"/>
    <w:rsid w:val="004F1731"/>
    <w:rsid w:val="004F5B12"/>
    <w:rsid w:val="005122B5"/>
    <w:rsid w:val="00534323"/>
    <w:rsid w:val="00556DA8"/>
    <w:rsid w:val="005679A7"/>
    <w:rsid w:val="00572BF4"/>
    <w:rsid w:val="0058470E"/>
    <w:rsid w:val="00592AFE"/>
    <w:rsid w:val="005B45AA"/>
    <w:rsid w:val="005B6FC3"/>
    <w:rsid w:val="005C3418"/>
    <w:rsid w:val="005C7060"/>
    <w:rsid w:val="005D451B"/>
    <w:rsid w:val="005D5522"/>
    <w:rsid w:val="005E1EB1"/>
    <w:rsid w:val="005E5E29"/>
    <w:rsid w:val="0060019A"/>
    <w:rsid w:val="00602AC8"/>
    <w:rsid w:val="006033EE"/>
    <w:rsid w:val="00614807"/>
    <w:rsid w:val="00621874"/>
    <w:rsid w:val="006367B7"/>
    <w:rsid w:val="006519EA"/>
    <w:rsid w:val="0067541A"/>
    <w:rsid w:val="006815F5"/>
    <w:rsid w:val="00684CE6"/>
    <w:rsid w:val="0068508A"/>
    <w:rsid w:val="006946C2"/>
    <w:rsid w:val="006A231F"/>
    <w:rsid w:val="006C276A"/>
    <w:rsid w:val="006C61EE"/>
    <w:rsid w:val="006D3E0F"/>
    <w:rsid w:val="006D7BF3"/>
    <w:rsid w:val="006E1B18"/>
    <w:rsid w:val="006E6C7E"/>
    <w:rsid w:val="006E7EEF"/>
    <w:rsid w:val="006F5A91"/>
    <w:rsid w:val="00714AE9"/>
    <w:rsid w:val="00736CBD"/>
    <w:rsid w:val="00752957"/>
    <w:rsid w:val="007549DD"/>
    <w:rsid w:val="00760072"/>
    <w:rsid w:val="00766186"/>
    <w:rsid w:val="007730CE"/>
    <w:rsid w:val="007732FE"/>
    <w:rsid w:val="00790C43"/>
    <w:rsid w:val="007917D7"/>
    <w:rsid w:val="007A3BF2"/>
    <w:rsid w:val="007C0741"/>
    <w:rsid w:val="007C49DC"/>
    <w:rsid w:val="007D580F"/>
    <w:rsid w:val="007D7B7E"/>
    <w:rsid w:val="0083352F"/>
    <w:rsid w:val="00847A37"/>
    <w:rsid w:val="0087085F"/>
    <w:rsid w:val="008800DC"/>
    <w:rsid w:val="00896500"/>
    <w:rsid w:val="008A12EB"/>
    <w:rsid w:val="008B2B2E"/>
    <w:rsid w:val="008D1EA1"/>
    <w:rsid w:val="008F77DF"/>
    <w:rsid w:val="009240C1"/>
    <w:rsid w:val="00936AF7"/>
    <w:rsid w:val="00946ECA"/>
    <w:rsid w:val="00960D37"/>
    <w:rsid w:val="00962C69"/>
    <w:rsid w:val="009649AC"/>
    <w:rsid w:val="009679C9"/>
    <w:rsid w:val="00996164"/>
    <w:rsid w:val="009A38D9"/>
    <w:rsid w:val="009B6075"/>
    <w:rsid w:val="009E4634"/>
    <w:rsid w:val="009F6BB9"/>
    <w:rsid w:val="00A049BB"/>
    <w:rsid w:val="00A368D7"/>
    <w:rsid w:val="00A43ED4"/>
    <w:rsid w:val="00A60532"/>
    <w:rsid w:val="00A74FAF"/>
    <w:rsid w:val="00A857BE"/>
    <w:rsid w:val="00A858E5"/>
    <w:rsid w:val="00A86CA7"/>
    <w:rsid w:val="00AB0994"/>
    <w:rsid w:val="00AC4F6A"/>
    <w:rsid w:val="00AC5B49"/>
    <w:rsid w:val="00AD6555"/>
    <w:rsid w:val="00AE50A9"/>
    <w:rsid w:val="00AF78FD"/>
    <w:rsid w:val="00B04648"/>
    <w:rsid w:val="00B314EF"/>
    <w:rsid w:val="00B44105"/>
    <w:rsid w:val="00B463C0"/>
    <w:rsid w:val="00B53E66"/>
    <w:rsid w:val="00B56B2F"/>
    <w:rsid w:val="00B71E71"/>
    <w:rsid w:val="00B92652"/>
    <w:rsid w:val="00BA3E47"/>
    <w:rsid w:val="00BB253F"/>
    <w:rsid w:val="00BD2DD4"/>
    <w:rsid w:val="00BE0EA6"/>
    <w:rsid w:val="00BE4A35"/>
    <w:rsid w:val="00BF7648"/>
    <w:rsid w:val="00C1307E"/>
    <w:rsid w:val="00C27A01"/>
    <w:rsid w:val="00C31DF4"/>
    <w:rsid w:val="00C447D3"/>
    <w:rsid w:val="00C528FF"/>
    <w:rsid w:val="00C54EDF"/>
    <w:rsid w:val="00C550B6"/>
    <w:rsid w:val="00C92A69"/>
    <w:rsid w:val="00C93869"/>
    <w:rsid w:val="00C96693"/>
    <w:rsid w:val="00C97BED"/>
    <w:rsid w:val="00CA1648"/>
    <w:rsid w:val="00CB154B"/>
    <w:rsid w:val="00CC0ED3"/>
    <w:rsid w:val="00CC2290"/>
    <w:rsid w:val="00CD288B"/>
    <w:rsid w:val="00CE63D6"/>
    <w:rsid w:val="00CF53C2"/>
    <w:rsid w:val="00D00047"/>
    <w:rsid w:val="00D01FF3"/>
    <w:rsid w:val="00D05ABB"/>
    <w:rsid w:val="00D46514"/>
    <w:rsid w:val="00D576A1"/>
    <w:rsid w:val="00D62460"/>
    <w:rsid w:val="00D6255E"/>
    <w:rsid w:val="00D67CE7"/>
    <w:rsid w:val="00D86575"/>
    <w:rsid w:val="00D92E57"/>
    <w:rsid w:val="00DA3B41"/>
    <w:rsid w:val="00DB3DC3"/>
    <w:rsid w:val="00DC0FAA"/>
    <w:rsid w:val="00DC7A0B"/>
    <w:rsid w:val="00DD1E33"/>
    <w:rsid w:val="00DE0DF6"/>
    <w:rsid w:val="00E04FD9"/>
    <w:rsid w:val="00E54333"/>
    <w:rsid w:val="00E56F67"/>
    <w:rsid w:val="00E61F18"/>
    <w:rsid w:val="00E643B9"/>
    <w:rsid w:val="00E64C33"/>
    <w:rsid w:val="00E76440"/>
    <w:rsid w:val="00E76CEC"/>
    <w:rsid w:val="00E91B69"/>
    <w:rsid w:val="00EA3DA8"/>
    <w:rsid w:val="00EA5C8F"/>
    <w:rsid w:val="00EC6B74"/>
    <w:rsid w:val="00ED2FF8"/>
    <w:rsid w:val="00EE4973"/>
    <w:rsid w:val="00EE76E6"/>
    <w:rsid w:val="00EF14CA"/>
    <w:rsid w:val="00F2017D"/>
    <w:rsid w:val="00F36F9D"/>
    <w:rsid w:val="00F42813"/>
    <w:rsid w:val="00F7314E"/>
    <w:rsid w:val="00F96D81"/>
    <w:rsid w:val="00FB38AF"/>
    <w:rsid w:val="00FD0EDF"/>
    <w:rsid w:val="00FD4EAA"/>
    <w:rsid w:val="00FD7BD3"/>
    <w:rsid w:val="00FE1D35"/>
    <w:rsid w:val="00FE2167"/>
    <w:rsid w:val="00FF4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C23150"/>
  <w15:chartTrackingRefBased/>
  <w15:docId w15:val="{071E2CB9-EC0C-4596-9082-5217335FC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61B1"/>
    <w:pPr>
      <w:autoSpaceDE w:val="0"/>
      <w:autoSpaceDN w:val="0"/>
      <w:adjustRightInd w:val="0"/>
      <w:spacing w:after="0" w:line="240" w:lineRule="auto"/>
      <w:jc w:val="both"/>
    </w:pPr>
    <w:rPr>
      <w:rFonts w:ascii="!_Times" w:eastAsia="Times New Roman" w:hAnsi="!_Times" w:cs="Times New Roman"/>
      <w:kern w:val="0"/>
      <w:sz w:val="20"/>
      <w:szCs w:val="24"/>
      <w:lang w:val="en-GB"/>
      <w14:ligatures w14:val="none"/>
    </w:rPr>
  </w:style>
  <w:style w:type="paragraph" w:styleId="Antrat1">
    <w:name w:val="heading 1"/>
    <w:aliases w:val="Skyriu pavadinimai,überschrift1,überschrift11,überschrift12,Heading 1 Colored"/>
    <w:basedOn w:val="prastasis"/>
    <w:next w:val="prastasis"/>
    <w:link w:val="Antrat1Diagrama"/>
    <w:qFormat/>
    <w:rsid w:val="003761B1"/>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 pavadinimai Diagrama,überschrift1 Diagrama,überschrift11 Diagrama,überschrift12 Diagrama,Heading 1 Colored Diagrama"/>
    <w:basedOn w:val="Numatytasispastraiposriftas"/>
    <w:link w:val="Antrat1"/>
    <w:rsid w:val="003761B1"/>
    <w:rPr>
      <w:rFonts w:ascii="!_Times" w:eastAsia="Times New Roman" w:hAnsi="!_Times" w:cs="Times New Roman"/>
      <w:kern w:val="0"/>
      <w:sz w:val="28"/>
      <w:szCs w:val="24"/>
      <w:lang w:val="en-GB"/>
      <w14:ligatures w14:val="none"/>
    </w:rPr>
  </w:style>
  <w:style w:type="paragraph" w:customStyle="1" w:styleId="Dokumentopavadinimas">
    <w:name w:val="Dokumento pavadinimas"/>
    <w:basedOn w:val="prastasis"/>
    <w:link w:val="DokumentopavadinimasChar"/>
    <w:qFormat/>
    <w:rsid w:val="003761B1"/>
    <w:pPr>
      <w:autoSpaceDE/>
      <w:autoSpaceDN/>
      <w:adjustRightInd/>
      <w:spacing w:before="120" w:after="120" w:line="276" w:lineRule="auto"/>
      <w:ind w:firstLine="567"/>
      <w:jc w:val="center"/>
    </w:pPr>
    <w:rPr>
      <w:rFonts w:ascii="Times New Roman" w:eastAsia="Calibri" w:hAnsi="Times New Roman"/>
      <w:caps/>
      <w:color w:val="4F2683"/>
      <w:sz w:val="56"/>
      <w:szCs w:val="22"/>
      <w:lang w:val="lt-LT"/>
    </w:rPr>
  </w:style>
  <w:style w:type="character" w:customStyle="1" w:styleId="DokumentopavadinimasChar">
    <w:name w:val="Dokumento pavadinimas Char"/>
    <w:link w:val="Dokumentopavadinimas"/>
    <w:rsid w:val="003761B1"/>
    <w:rPr>
      <w:rFonts w:ascii="Times New Roman" w:eastAsia="Calibri" w:hAnsi="Times New Roman" w:cs="Times New Roman"/>
      <w:caps/>
      <w:color w:val="4F2683"/>
      <w:kern w:val="0"/>
      <w:sz w:val="56"/>
      <w14:ligatures w14:val="none"/>
    </w:rPr>
  </w:style>
  <w:style w:type="paragraph" w:styleId="Sraopastraipa">
    <w:name w:val="List Paragraph"/>
    <w:basedOn w:val="prastasis"/>
    <w:uiPriority w:val="1"/>
    <w:qFormat/>
    <w:rsid w:val="00D62460"/>
    <w:pPr>
      <w:ind w:left="720"/>
      <w:contextualSpacing/>
    </w:pPr>
  </w:style>
  <w:style w:type="character" w:styleId="Komentaronuoroda">
    <w:name w:val="annotation reference"/>
    <w:basedOn w:val="Numatytasispastraiposriftas"/>
    <w:uiPriority w:val="99"/>
    <w:semiHidden/>
    <w:unhideWhenUsed/>
    <w:rsid w:val="00B463C0"/>
    <w:rPr>
      <w:sz w:val="16"/>
      <w:szCs w:val="16"/>
    </w:rPr>
  </w:style>
  <w:style w:type="paragraph" w:styleId="Komentarotekstas">
    <w:name w:val="annotation text"/>
    <w:basedOn w:val="prastasis"/>
    <w:link w:val="KomentarotekstasDiagrama"/>
    <w:uiPriority w:val="99"/>
    <w:semiHidden/>
    <w:unhideWhenUsed/>
    <w:rsid w:val="00B463C0"/>
    <w:rPr>
      <w:szCs w:val="20"/>
    </w:rPr>
  </w:style>
  <w:style w:type="character" w:customStyle="1" w:styleId="KomentarotekstasDiagrama">
    <w:name w:val="Komentaro tekstas Diagrama"/>
    <w:basedOn w:val="Numatytasispastraiposriftas"/>
    <w:link w:val="Komentarotekstas"/>
    <w:uiPriority w:val="99"/>
    <w:semiHidden/>
    <w:rsid w:val="00B463C0"/>
    <w:rPr>
      <w:rFonts w:ascii="!_Times" w:eastAsia="Times New Roman" w:hAnsi="!_Times"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B463C0"/>
    <w:rPr>
      <w:b/>
      <w:bCs/>
    </w:rPr>
  </w:style>
  <w:style w:type="character" w:customStyle="1" w:styleId="KomentarotemaDiagrama">
    <w:name w:val="Komentaro tema Diagrama"/>
    <w:basedOn w:val="KomentarotekstasDiagrama"/>
    <w:link w:val="Komentarotema"/>
    <w:uiPriority w:val="99"/>
    <w:semiHidden/>
    <w:rsid w:val="00B463C0"/>
    <w:rPr>
      <w:rFonts w:ascii="!_Times" w:eastAsia="Times New Roman" w:hAnsi="!_Times" w:cs="Times New Roman"/>
      <w:b/>
      <w:bCs/>
      <w:kern w:val="0"/>
      <w:sz w:val="20"/>
      <w:szCs w:val="20"/>
      <w:lang w:val="en-GB"/>
      <w14:ligatures w14:val="none"/>
    </w:rPr>
  </w:style>
  <w:style w:type="paragraph" w:styleId="prastasiniatinklio">
    <w:name w:val="Normal (Web)"/>
    <w:basedOn w:val="prastasis"/>
    <w:uiPriority w:val="99"/>
    <w:unhideWhenUsed/>
    <w:rsid w:val="005122B5"/>
    <w:pPr>
      <w:autoSpaceDE/>
      <w:autoSpaceDN/>
      <w:adjustRightInd/>
      <w:spacing w:before="100" w:beforeAutospacing="1" w:after="100" w:afterAutospacing="1"/>
      <w:jc w:val="left"/>
    </w:pPr>
    <w:rPr>
      <w:rFonts w:ascii="Times New Roman" w:hAnsi="Times New Roman"/>
      <w:sz w:val="24"/>
      <w:lang w:val="lt-LT" w:eastAsia="lt-LT"/>
    </w:rPr>
  </w:style>
  <w:style w:type="paragraph" w:customStyle="1" w:styleId="paragraph">
    <w:name w:val="paragraph"/>
    <w:basedOn w:val="prastasis"/>
    <w:rsid w:val="00936AF7"/>
    <w:pPr>
      <w:autoSpaceDE/>
      <w:autoSpaceDN/>
      <w:adjustRightInd/>
      <w:spacing w:before="100" w:beforeAutospacing="1" w:after="100" w:afterAutospacing="1"/>
      <w:jc w:val="left"/>
    </w:pPr>
    <w:rPr>
      <w:rFonts w:ascii="Times New Roman" w:hAnsi="Times New Roman"/>
      <w:sz w:val="24"/>
      <w:lang w:val="lt-LT" w:eastAsia="lt-LT"/>
    </w:rPr>
  </w:style>
  <w:style w:type="character" w:customStyle="1" w:styleId="normaltextrun">
    <w:name w:val="normaltextrun"/>
    <w:basedOn w:val="Numatytasispastraiposriftas"/>
    <w:rsid w:val="00936AF7"/>
  </w:style>
  <w:style w:type="character" w:customStyle="1" w:styleId="eop">
    <w:name w:val="eop"/>
    <w:basedOn w:val="Numatytasispastraiposriftas"/>
    <w:rsid w:val="00936AF7"/>
  </w:style>
  <w:style w:type="character" w:customStyle="1" w:styleId="tabchar">
    <w:name w:val="tabchar"/>
    <w:basedOn w:val="Numatytasispastraiposriftas"/>
    <w:rsid w:val="00936AF7"/>
  </w:style>
  <w:style w:type="paragraph" w:styleId="Puslapioinaostekstas">
    <w:name w:val="footnote text"/>
    <w:basedOn w:val="prastasis"/>
    <w:link w:val="PuslapioinaostekstasDiagrama"/>
    <w:semiHidden/>
    <w:unhideWhenUsed/>
    <w:rsid w:val="0067541A"/>
    <w:pPr>
      <w:autoSpaceDE/>
      <w:autoSpaceDN/>
      <w:adjustRightInd/>
      <w:jc w:val="left"/>
    </w:pPr>
    <w:rPr>
      <w:rFonts w:ascii="Times New Roman" w:hAnsi="Times New Roman"/>
      <w:szCs w:val="20"/>
      <w:lang w:val="lt-LT"/>
    </w:rPr>
  </w:style>
  <w:style w:type="character" w:customStyle="1" w:styleId="PuslapioinaostekstasDiagrama">
    <w:name w:val="Puslapio išnašos tekstas Diagrama"/>
    <w:basedOn w:val="Numatytasispastraiposriftas"/>
    <w:link w:val="Puslapioinaostekstas"/>
    <w:semiHidden/>
    <w:rsid w:val="0067541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67541A"/>
    <w:rPr>
      <w:vertAlign w:val="superscript"/>
    </w:rPr>
  </w:style>
  <w:style w:type="paragraph" w:styleId="Pataisymai">
    <w:name w:val="Revision"/>
    <w:hidden/>
    <w:uiPriority w:val="99"/>
    <w:semiHidden/>
    <w:rsid w:val="00CC0ED3"/>
    <w:pPr>
      <w:spacing w:after="0" w:line="240" w:lineRule="auto"/>
    </w:pPr>
    <w:rPr>
      <w:rFonts w:ascii="!_Times" w:eastAsia="Times New Roman" w:hAnsi="!_Times" w:cs="Times New Roman"/>
      <w:kern w:val="0"/>
      <w:sz w:val="20"/>
      <w:szCs w:val="24"/>
      <w:lang w:val="en-GB"/>
      <w14:ligatures w14:val="none"/>
    </w:rPr>
  </w:style>
  <w:style w:type="character" w:styleId="Vietosrezervavimoenklotekstas">
    <w:name w:val="Placeholder Text"/>
    <w:basedOn w:val="Numatytasispastraiposriftas"/>
    <w:uiPriority w:val="99"/>
    <w:semiHidden/>
    <w:rsid w:val="00614807"/>
    <w:rPr>
      <w:color w:val="666666"/>
    </w:rPr>
  </w:style>
  <w:style w:type="paragraph" w:styleId="Antrats">
    <w:name w:val="header"/>
    <w:basedOn w:val="prastasis"/>
    <w:link w:val="AntratsDiagrama"/>
    <w:uiPriority w:val="99"/>
    <w:unhideWhenUsed/>
    <w:rsid w:val="00D67CE7"/>
    <w:pPr>
      <w:tabs>
        <w:tab w:val="center" w:pos="4819"/>
        <w:tab w:val="right" w:pos="9638"/>
      </w:tabs>
    </w:pPr>
  </w:style>
  <w:style w:type="character" w:customStyle="1" w:styleId="AntratsDiagrama">
    <w:name w:val="Antraštės Diagrama"/>
    <w:basedOn w:val="Numatytasispastraiposriftas"/>
    <w:link w:val="Antrats"/>
    <w:uiPriority w:val="99"/>
    <w:rsid w:val="00D67CE7"/>
    <w:rPr>
      <w:rFonts w:ascii="!_Times" w:eastAsia="Times New Roman" w:hAnsi="!_Times" w:cs="Times New Roman"/>
      <w:kern w:val="0"/>
      <w:sz w:val="20"/>
      <w:szCs w:val="24"/>
      <w:lang w:val="en-GB"/>
      <w14:ligatures w14:val="none"/>
    </w:rPr>
  </w:style>
  <w:style w:type="paragraph" w:styleId="Porat">
    <w:name w:val="footer"/>
    <w:basedOn w:val="prastasis"/>
    <w:link w:val="PoratDiagrama"/>
    <w:uiPriority w:val="99"/>
    <w:unhideWhenUsed/>
    <w:rsid w:val="00D67CE7"/>
    <w:pPr>
      <w:tabs>
        <w:tab w:val="center" w:pos="4819"/>
        <w:tab w:val="right" w:pos="9638"/>
      </w:tabs>
    </w:pPr>
  </w:style>
  <w:style w:type="character" w:customStyle="1" w:styleId="PoratDiagrama">
    <w:name w:val="Poraštė Diagrama"/>
    <w:basedOn w:val="Numatytasispastraiposriftas"/>
    <w:link w:val="Porat"/>
    <w:uiPriority w:val="99"/>
    <w:rsid w:val="00D67CE7"/>
    <w:rPr>
      <w:rFonts w:ascii="!_Times" w:eastAsia="Times New Roman" w:hAnsi="!_Times" w:cs="Times New Roman"/>
      <w:kern w:val="0"/>
      <w:sz w:val="20"/>
      <w:szCs w:val="24"/>
      <w:lang w:val="en-GB"/>
      <w14:ligatures w14:val="none"/>
    </w:rPr>
  </w:style>
  <w:style w:type="paragraph" w:styleId="Antrat">
    <w:name w:val="caption"/>
    <w:basedOn w:val="prastasis"/>
    <w:next w:val="prastasis"/>
    <w:uiPriority w:val="35"/>
    <w:semiHidden/>
    <w:unhideWhenUsed/>
    <w:qFormat/>
    <w:rsid w:val="00CE63D6"/>
    <w:pPr>
      <w:spacing w:after="200"/>
    </w:pPr>
    <w:rPr>
      <w:i/>
      <w:iCs/>
      <w:color w:val="44546A" w:themeColor="text2"/>
      <w:sz w:val="18"/>
      <w:szCs w:val="18"/>
    </w:rPr>
  </w:style>
  <w:style w:type="character" w:styleId="Hipersaitas">
    <w:name w:val="Hyperlink"/>
    <w:unhideWhenUsed/>
    <w:rsid w:val="002E31C1"/>
    <w:rPr>
      <w:color w:val="0563C1"/>
      <w:u w:val="single"/>
    </w:rPr>
  </w:style>
  <w:style w:type="paragraph" w:styleId="Pagrindinistekstas">
    <w:name w:val="Body Text"/>
    <w:basedOn w:val="prastasis"/>
    <w:link w:val="PagrindinistekstasDiagrama"/>
    <w:uiPriority w:val="99"/>
    <w:semiHidden/>
    <w:unhideWhenUsed/>
    <w:rsid w:val="001E1D2A"/>
    <w:pPr>
      <w:autoSpaceDE/>
      <w:autoSpaceDN/>
      <w:adjustRightInd/>
    </w:pPr>
    <w:rPr>
      <w:rFonts w:ascii="Times New Roman" w:hAnsi="Times New Roman"/>
      <w:sz w:val="24"/>
      <w:lang w:val="lt-LT"/>
    </w:rPr>
  </w:style>
  <w:style w:type="character" w:customStyle="1" w:styleId="PagrindinistekstasDiagrama">
    <w:name w:val="Pagrindinis tekstas Diagrama"/>
    <w:basedOn w:val="Numatytasispastraiposriftas"/>
    <w:link w:val="Pagrindinistekstas"/>
    <w:uiPriority w:val="99"/>
    <w:semiHidden/>
    <w:rsid w:val="001E1D2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5910">
      <w:bodyDiv w:val="1"/>
      <w:marLeft w:val="0"/>
      <w:marRight w:val="0"/>
      <w:marTop w:val="0"/>
      <w:marBottom w:val="0"/>
      <w:divBdr>
        <w:top w:val="none" w:sz="0" w:space="0" w:color="auto"/>
        <w:left w:val="none" w:sz="0" w:space="0" w:color="auto"/>
        <w:bottom w:val="none" w:sz="0" w:space="0" w:color="auto"/>
        <w:right w:val="none" w:sz="0" w:space="0" w:color="auto"/>
      </w:divBdr>
      <w:divsChild>
        <w:div w:id="790435148">
          <w:marLeft w:val="0"/>
          <w:marRight w:val="0"/>
          <w:marTop w:val="0"/>
          <w:marBottom w:val="0"/>
          <w:divBdr>
            <w:top w:val="none" w:sz="0" w:space="0" w:color="auto"/>
            <w:left w:val="none" w:sz="0" w:space="0" w:color="auto"/>
            <w:bottom w:val="none" w:sz="0" w:space="0" w:color="auto"/>
            <w:right w:val="none" w:sz="0" w:space="0" w:color="auto"/>
          </w:divBdr>
        </w:div>
        <w:div w:id="527333308">
          <w:marLeft w:val="0"/>
          <w:marRight w:val="0"/>
          <w:marTop w:val="0"/>
          <w:marBottom w:val="0"/>
          <w:divBdr>
            <w:top w:val="none" w:sz="0" w:space="0" w:color="auto"/>
            <w:left w:val="none" w:sz="0" w:space="0" w:color="auto"/>
            <w:bottom w:val="none" w:sz="0" w:space="0" w:color="auto"/>
            <w:right w:val="none" w:sz="0" w:space="0" w:color="auto"/>
          </w:divBdr>
        </w:div>
      </w:divsChild>
    </w:div>
    <w:div w:id="107313781">
      <w:bodyDiv w:val="1"/>
      <w:marLeft w:val="0"/>
      <w:marRight w:val="0"/>
      <w:marTop w:val="0"/>
      <w:marBottom w:val="0"/>
      <w:divBdr>
        <w:top w:val="none" w:sz="0" w:space="0" w:color="auto"/>
        <w:left w:val="none" w:sz="0" w:space="0" w:color="auto"/>
        <w:bottom w:val="none" w:sz="0" w:space="0" w:color="auto"/>
        <w:right w:val="none" w:sz="0" w:space="0" w:color="auto"/>
      </w:divBdr>
    </w:div>
    <w:div w:id="108622982">
      <w:bodyDiv w:val="1"/>
      <w:marLeft w:val="0"/>
      <w:marRight w:val="0"/>
      <w:marTop w:val="0"/>
      <w:marBottom w:val="0"/>
      <w:divBdr>
        <w:top w:val="none" w:sz="0" w:space="0" w:color="auto"/>
        <w:left w:val="none" w:sz="0" w:space="0" w:color="auto"/>
        <w:bottom w:val="none" w:sz="0" w:space="0" w:color="auto"/>
        <w:right w:val="none" w:sz="0" w:space="0" w:color="auto"/>
      </w:divBdr>
    </w:div>
    <w:div w:id="120001703">
      <w:bodyDiv w:val="1"/>
      <w:marLeft w:val="0"/>
      <w:marRight w:val="0"/>
      <w:marTop w:val="0"/>
      <w:marBottom w:val="0"/>
      <w:divBdr>
        <w:top w:val="none" w:sz="0" w:space="0" w:color="auto"/>
        <w:left w:val="none" w:sz="0" w:space="0" w:color="auto"/>
        <w:bottom w:val="none" w:sz="0" w:space="0" w:color="auto"/>
        <w:right w:val="none" w:sz="0" w:space="0" w:color="auto"/>
      </w:divBdr>
    </w:div>
    <w:div w:id="326590046">
      <w:bodyDiv w:val="1"/>
      <w:marLeft w:val="0"/>
      <w:marRight w:val="0"/>
      <w:marTop w:val="0"/>
      <w:marBottom w:val="0"/>
      <w:divBdr>
        <w:top w:val="none" w:sz="0" w:space="0" w:color="auto"/>
        <w:left w:val="none" w:sz="0" w:space="0" w:color="auto"/>
        <w:bottom w:val="none" w:sz="0" w:space="0" w:color="auto"/>
        <w:right w:val="none" w:sz="0" w:space="0" w:color="auto"/>
      </w:divBdr>
    </w:div>
    <w:div w:id="528031653">
      <w:bodyDiv w:val="1"/>
      <w:marLeft w:val="0"/>
      <w:marRight w:val="0"/>
      <w:marTop w:val="0"/>
      <w:marBottom w:val="0"/>
      <w:divBdr>
        <w:top w:val="none" w:sz="0" w:space="0" w:color="auto"/>
        <w:left w:val="none" w:sz="0" w:space="0" w:color="auto"/>
        <w:bottom w:val="none" w:sz="0" w:space="0" w:color="auto"/>
        <w:right w:val="none" w:sz="0" w:space="0" w:color="auto"/>
      </w:divBdr>
      <w:divsChild>
        <w:div w:id="768476058">
          <w:marLeft w:val="0"/>
          <w:marRight w:val="0"/>
          <w:marTop w:val="0"/>
          <w:marBottom w:val="0"/>
          <w:divBdr>
            <w:top w:val="none" w:sz="0" w:space="0" w:color="auto"/>
            <w:left w:val="none" w:sz="0" w:space="0" w:color="auto"/>
            <w:bottom w:val="none" w:sz="0" w:space="0" w:color="auto"/>
            <w:right w:val="none" w:sz="0" w:space="0" w:color="auto"/>
          </w:divBdr>
        </w:div>
        <w:div w:id="707802097">
          <w:marLeft w:val="0"/>
          <w:marRight w:val="0"/>
          <w:marTop w:val="0"/>
          <w:marBottom w:val="0"/>
          <w:divBdr>
            <w:top w:val="none" w:sz="0" w:space="0" w:color="auto"/>
            <w:left w:val="none" w:sz="0" w:space="0" w:color="auto"/>
            <w:bottom w:val="none" w:sz="0" w:space="0" w:color="auto"/>
            <w:right w:val="none" w:sz="0" w:space="0" w:color="auto"/>
          </w:divBdr>
        </w:div>
        <w:div w:id="1011370720">
          <w:marLeft w:val="0"/>
          <w:marRight w:val="0"/>
          <w:marTop w:val="0"/>
          <w:marBottom w:val="0"/>
          <w:divBdr>
            <w:top w:val="none" w:sz="0" w:space="0" w:color="auto"/>
            <w:left w:val="none" w:sz="0" w:space="0" w:color="auto"/>
            <w:bottom w:val="none" w:sz="0" w:space="0" w:color="auto"/>
            <w:right w:val="none" w:sz="0" w:space="0" w:color="auto"/>
          </w:divBdr>
        </w:div>
        <w:div w:id="196357905">
          <w:marLeft w:val="0"/>
          <w:marRight w:val="0"/>
          <w:marTop w:val="0"/>
          <w:marBottom w:val="0"/>
          <w:divBdr>
            <w:top w:val="none" w:sz="0" w:space="0" w:color="auto"/>
            <w:left w:val="none" w:sz="0" w:space="0" w:color="auto"/>
            <w:bottom w:val="none" w:sz="0" w:space="0" w:color="auto"/>
            <w:right w:val="none" w:sz="0" w:space="0" w:color="auto"/>
          </w:divBdr>
        </w:div>
        <w:div w:id="663969592">
          <w:marLeft w:val="0"/>
          <w:marRight w:val="0"/>
          <w:marTop w:val="0"/>
          <w:marBottom w:val="0"/>
          <w:divBdr>
            <w:top w:val="none" w:sz="0" w:space="0" w:color="auto"/>
            <w:left w:val="none" w:sz="0" w:space="0" w:color="auto"/>
            <w:bottom w:val="none" w:sz="0" w:space="0" w:color="auto"/>
            <w:right w:val="none" w:sz="0" w:space="0" w:color="auto"/>
          </w:divBdr>
        </w:div>
        <w:div w:id="243683060">
          <w:marLeft w:val="0"/>
          <w:marRight w:val="0"/>
          <w:marTop w:val="0"/>
          <w:marBottom w:val="0"/>
          <w:divBdr>
            <w:top w:val="none" w:sz="0" w:space="0" w:color="auto"/>
            <w:left w:val="none" w:sz="0" w:space="0" w:color="auto"/>
            <w:bottom w:val="none" w:sz="0" w:space="0" w:color="auto"/>
            <w:right w:val="none" w:sz="0" w:space="0" w:color="auto"/>
          </w:divBdr>
        </w:div>
        <w:div w:id="419327108">
          <w:marLeft w:val="0"/>
          <w:marRight w:val="0"/>
          <w:marTop w:val="0"/>
          <w:marBottom w:val="0"/>
          <w:divBdr>
            <w:top w:val="none" w:sz="0" w:space="0" w:color="auto"/>
            <w:left w:val="none" w:sz="0" w:space="0" w:color="auto"/>
            <w:bottom w:val="none" w:sz="0" w:space="0" w:color="auto"/>
            <w:right w:val="none" w:sz="0" w:space="0" w:color="auto"/>
          </w:divBdr>
        </w:div>
      </w:divsChild>
    </w:div>
    <w:div w:id="642394496">
      <w:bodyDiv w:val="1"/>
      <w:marLeft w:val="0"/>
      <w:marRight w:val="0"/>
      <w:marTop w:val="0"/>
      <w:marBottom w:val="0"/>
      <w:divBdr>
        <w:top w:val="none" w:sz="0" w:space="0" w:color="auto"/>
        <w:left w:val="none" w:sz="0" w:space="0" w:color="auto"/>
        <w:bottom w:val="none" w:sz="0" w:space="0" w:color="auto"/>
        <w:right w:val="none" w:sz="0" w:space="0" w:color="auto"/>
      </w:divBdr>
      <w:divsChild>
        <w:div w:id="1659728054">
          <w:marLeft w:val="0"/>
          <w:marRight w:val="0"/>
          <w:marTop w:val="0"/>
          <w:marBottom w:val="0"/>
          <w:divBdr>
            <w:top w:val="none" w:sz="0" w:space="0" w:color="auto"/>
            <w:left w:val="none" w:sz="0" w:space="0" w:color="auto"/>
            <w:bottom w:val="none" w:sz="0" w:space="0" w:color="auto"/>
            <w:right w:val="none" w:sz="0" w:space="0" w:color="auto"/>
          </w:divBdr>
        </w:div>
        <w:div w:id="636377072">
          <w:marLeft w:val="0"/>
          <w:marRight w:val="0"/>
          <w:marTop w:val="0"/>
          <w:marBottom w:val="0"/>
          <w:divBdr>
            <w:top w:val="none" w:sz="0" w:space="0" w:color="auto"/>
            <w:left w:val="none" w:sz="0" w:space="0" w:color="auto"/>
            <w:bottom w:val="none" w:sz="0" w:space="0" w:color="auto"/>
            <w:right w:val="none" w:sz="0" w:space="0" w:color="auto"/>
          </w:divBdr>
        </w:div>
      </w:divsChild>
    </w:div>
    <w:div w:id="650409376">
      <w:bodyDiv w:val="1"/>
      <w:marLeft w:val="0"/>
      <w:marRight w:val="0"/>
      <w:marTop w:val="0"/>
      <w:marBottom w:val="0"/>
      <w:divBdr>
        <w:top w:val="none" w:sz="0" w:space="0" w:color="auto"/>
        <w:left w:val="none" w:sz="0" w:space="0" w:color="auto"/>
        <w:bottom w:val="none" w:sz="0" w:space="0" w:color="auto"/>
        <w:right w:val="none" w:sz="0" w:space="0" w:color="auto"/>
      </w:divBdr>
      <w:divsChild>
        <w:div w:id="843980804">
          <w:marLeft w:val="0"/>
          <w:marRight w:val="0"/>
          <w:marTop w:val="0"/>
          <w:marBottom w:val="0"/>
          <w:divBdr>
            <w:top w:val="none" w:sz="0" w:space="0" w:color="auto"/>
            <w:left w:val="none" w:sz="0" w:space="0" w:color="auto"/>
            <w:bottom w:val="none" w:sz="0" w:space="0" w:color="auto"/>
            <w:right w:val="none" w:sz="0" w:space="0" w:color="auto"/>
          </w:divBdr>
        </w:div>
        <w:div w:id="1562398429">
          <w:marLeft w:val="0"/>
          <w:marRight w:val="0"/>
          <w:marTop w:val="0"/>
          <w:marBottom w:val="0"/>
          <w:divBdr>
            <w:top w:val="none" w:sz="0" w:space="0" w:color="auto"/>
            <w:left w:val="none" w:sz="0" w:space="0" w:color="auto"/>
            <w:bottom w:val="none" w:sz="0" w:space="0" w:color="auto"/>
            <w:right w:val="none" w:sz="0" w:space="0" w:color="auto"/>
          </w:divBdr>
        </w:div>
        <w:div w:id="539169316">
          <w:marLeft w:val="0"/>
          <w:marRight w:val="0"/>
          <w:marTop w:val="0"/>
          <w:marBottom w:val="0"/>
          <w:divBdr>
            <w:top w:val="none" w:sz="0" w:space="0" w:color="auto"/>
            <w:left w:val="none" w:sz="0" w:space="0" w:color="auto"/>
            <w:bottom w:val="none" w:sz="0" w:space="0" w:color="auto"/>
            <w:right w:val="none" w:sz="0" w:space="0" w:color="auto"/>
          </w:divBdr>
        </w:div>
        <w:div w:id="1841388482">
          <w:marLeft w:val="0"/>
          <w:marRight w:val="0"/>
          <w:marTop w:val="0"/>
          <w:marBottom w:val="0"/>
          <w:divBdr>
            <w:top w:val="none" w:sz="0" w:space="0" w:color="auto"/>
            <w:left w:val="none" w:sz="0" w:space="0" w:color="auto"/>
            <w:bottom w:val="none" w:sz="0" w:space="0" w:color="auto"/>
            <w:right w:val="none" w:sz="0" w:space="0" w:color="auto"/>
          </w:divBdr>
        </w:div>
        <w:div w:id="1376856623">
          <w:marLeft w:val="0"/>
          <w:marRight w:val="0"/>
          <w:marTop w:val="0"/>
          <w:marBottom w:val="0"/>
          <w:divBdr>
            <w:top w:val="none" w:sz="0" w:space="0" w:color="auto"/>
            <w:left w:val="none" w:sz="0" w:space="0" w:color="auto"/>
            <w:bottom w:val="none" w:sz="0" w:space="0" w:color="auto"/>
            <w:right w:val="none" w:sz="0" w:space="0" w:color="auto"/>
          </w:divBdr>
        </w:div>
        <w:div w:id="1368602208">
          <w:marLeft w:val="0"/>
          <w:marRight w:val="0"/>
          <w:marTop w:val="0"/>
          <w:marBottom w:val="0"/>
          <w:divBdr>
            <w:top w:val="none" w:sz="0" w:space="0" w:color="auto"/>
            <w:left w:val="none" w:sz="0" w:space="0" w:color="auto"/>
            <w:bottom w:val="none" w:sz="0" w:space="0" w:color="auto"/>
            <w:right w:val="none" w:sz="0" w:space="0" w:color="auto"/>
          </w:divBdr>
        </w:div>
      </w:divsChild>
    </w:div>
    <w:div w:id="665481244">
      <w:bodyDiv w:val="1"/>
      <w:marLeft w:val="0"/>
      <w:marRight w:val="0"/>
      <w:marTop w:val="0"/>
      <w:marBottom w:val="0"/>
      <w:divBdr>
        <w:top w:val="none" w:sz="0" w:space="0" w:color="auto"/>
        <w:left w:val="none" w:sz="0" w:space="0" w:color="auto"/>
        <w:bottom w:val="none" w:sz="0" w:space="0" w:color="auto"/>
        <w:right w:val="none" w:sz="0" w:space="0" w:color="auto"/>
      </w:divBdr>
    </w:div>
    <w:div w:id="737287171">
      <w:bodyDiv w:val="1"/>
      <w:marLeft w:val="0"/>
      <w:marRight w:val="0"/>
      <w:marTop w:val="0"/>
      <w:marBottom w:val="0"/>
      <w:divBdr>
        <w:top w:val="none" w:sz="0" w:space="0" w:color="auto"/>
        <w:left w:val="none" w:sz="0" w:space="0" w:color="auto"/>
        <w:bottom w:val="none" w:sz="0" w:space="0" w:color="auto"/>
        <w:right w:val="none" w:sz="0" w:space="0" w:color="auto"/>
      </w:divBdr>
    </w:div>
    <w:div w:id="771125991">
      <w:bodyDiv w:val="1"/>
      <w:marLeft w:val="0"/>
      <w:marRight w:val="0"/>
      <w:marTop w:val="0"/>
      <w:marBottom w:val="0"/>
      <w:divBdr>
        <w:top w:val="none" w:sz="0" w:space="0" w:color="auto"/>
        <w:left w:val="none" w:sz="0" w:space="0" w:color="auto"/>
        <w:bottom w:val="none" w:sz="0" w:space="0" w:color="auto"/>
        <w:right w:val="none" w:sz="0" w:space="0" w:color="auto"/>
      </w:divBdr>
      <w:divsChild>
        <w:div w:id="1498808995">
          <w:marLeft w:val="0"/>
          <w:marRight w:val="0"/>
          <w:marTop w:val="0"/>
          <w:marBottom w:val="0"/>
          <w:divBdr>
            <w:top w:val="none" w:sz="0" w:space="0" w:color="auto"/>
            <w:left w:val="none" w:sz="0" w:space="0" w:color="auto"/>
            <w:bottom w:val="none" w:sz="0" w:space="0" w:color="auto"/>
            <w:right w:val="none" w:sz="0" w:space="0" w:color="auto"/>
          </w:divBdr>
        </w:div>
        <w:div w:id="631440952">
          <w:marLeft w:val="0"/>
          <w:marRight w:val="0"/>
          <w:marTop w:val="0"/>
          <w:marBottom w:val="0"/>
          <w:divBdr>
            <w:top w:val="none" w:sz="0" w:space="0" w:color="auto"/>
            <w:left w:val="none" w:sz="0" w:space="0" w:color="auto"/>
            <w:bottom w:val="none" w:sz="0" w:space="0" w:color="auto"/>
            <w:right w:val="none" w:sz="0" w:space="0" w:color="auto"/>
          </w:divBdr>
        </w:div>
        <w:div w:id="745341826">
          <w:marLeft w:val="0"/>
          <w:marRight w:val="0"/>
          <w:marTop w:val="0"/>
          <w:marBottom w:val="0"/>
          <w:divBdr>
            <w:top w:val="none" w:sz="0" w:space="0" w:color="auto"/>
            <w:left w:val="none" w:sz="0" w:space="0" w:color="auto"/>
            <w:bottom w:val="none" w:sz="0" w:space="0" w:color="auto"/>
            <w:right w:val="none" w:sz="0" w:space="0" w:color="auto"/>
          </w:divBdr>
        </w:div>
        <w:div w:id="200558086">
          <w:marLeft w:val="0"/>
          <w:marRight w:val="0"/>
          <w:marTop w:val="0"/>
          <w:marBottom w:val="0"/>
          <w:divBdr>
            <w:top w:val="none" w:sz="0" w:space="0" w:color="auto"/>
            <w:left w:val="none" w:sz="0" w:space="0" w:color="auto"/>
            <w:bottom w:val="none" w:sz="0" w:space="0" w:color="auto"/>
            <w:right w:val="none" w:sz="0" w:space="0" w:color="auto"/>
          </w:divBdr>
        </w:div>
        <w:div w:id="1929924493">
          <w:marLeft w:val="0"/>
          <w:marRight w:val="0"/>
          <w:marTop w:val="0"/>
          <w:marBottom w:val="0"/>
          <w:divBdr>
            <w:top w:val="none" w:sz="0" w:space="0" w:color="auto"/>
            <w:left w:val="none" w:sz="0" w:space="0" w:color="auto"/>
            <w:bottom w:val="none" w:sz="0" w:space="0" w:color="auto"/>
            <w:right w:val="none" w:sz="0" w:space="0" w:color="auto"/>
          </w:divBdr>
        </w:div>
        <w:div w:id="94712214">
          <w:marLeft w:val="0"/>
          <w:marRight w:val="0"/>
          <w:marTop w:val="0"/>
          <w:marBottom w:val="0"/>
          <w:divBdr>
            <w:top w:val="none" w:sz="0" w:space="0" w:color="auto"/>
            <w:left w:val="none" w:sz="0" w:space="0" w:color="auto"/>
            <w:bottom w:val="none" w:sz="0" w:space="0" w:color="auto"/>
            <w:right w:val="none" w:sz="0" w:space="0" w:color="auto"/>
          </w:divBdr>
        </w:div>
        <w:div w:id="1534882051">
          <w:marLeft w:val="0"/>
          <w:marRight w:val="0"/>
          <w:marTop w:val="0"/>
          <w:marBottom w:val="0"/>
          <w:divBdr>
            <w:top w:val="none" w:sz="0" w:space="0" w:color="auto"/>
            <w:left w:val="none" w:sz="0" w:space="0" w:color="auto"/>
            <w:bottom w:val="none" w:sz="0" w:space="0" w:color="auto"/>
            <w:right w:val="none" w:sz="0" w:space="0" w:color="auto"/>
          </w:divBdr>
        </w:div>
      </w:divsChild>
    </w:div>
    <w:div w:id="774522347">
      <w:bodyDiv w:val="1"/>
      <w:marLeft w:val="0"/>
      <w:marRight w:val="0"/>
      <w:marTop w:val="0"/>
      <w:marBottom w:val="0"/>
      <w:divBdr>
        <w:top w:val="none" w:sz="0" w:space="0" w:color="auto"/>
        <w:left w:val="none" w:sz="0" w:space="0" w:color="auto"/>
        <w:bottom w:val="none" w:sz="0" w:space="0" w:color="auto"/>
        <w:right w:val="none" w:sz="0" w:space="0" w:color="auto"/>
      </w:divBdr>
      <w:divsChild>
        <w:div w:id="174226847">
          <w:marLeft w:val="0"/>
          <w:marRight w:val="0"/>
          <w:marTop w:val="0"/>
          <w:marBottom w:val="0"/>
          <w:divBdr>
            <w:top w:val="none" w:sz="0" w:space="0" w:color="auto"/>
            <w:left w:val="none" w:sz="0" w:space="0" w:color="auto"/>
            <w:bottom w:val="none" w:sz="0" w:space="0" w:color="auto"/>
            <w:right w:val="none" w:sz="0" w:space="0" w:color="auto"/>
          </w:divBdr>
        </w:div>
        <w:div w:id="1830898104">
          <w:marLeft w:val="0"/>
          <w:marRight w:val="0"/>
          <w:marTop w:val="0"/>
          <w:marBottom w:val="0"/>
          <w:divBdr>
            <w:top w:val="none" w:sz="0" w:space="0" w:color="auto"/>
            <w:left w:val="none" w:sz="0" w:space="0" w:color="auto"/>
            <w:bottom w:val="none" w:sz="0" w:space="0" w:color="auto"/>
            <w:right w:val="none" w:sz="0" w:space="0" w:color="auto"/>
          </w:divBdr>
        </w:div>
      </w:divsChild>
    </w:div>
    <w:div w:id="789054135">
      <w:bodyDiv w:val="1"/>
      <w:marLeft w:val="0"/>
      <w:marRight w:val="0"/>
      <w:marTop w:val="0"/>
      <w:marBottom w:val="0"/>
      <w:divBdr>
        <w:top w:val="none" w:sz="0" w:space="0" w:color="auto"/>
        <w:left w:val="none" w:sz="0" w:space="0" w:color="auto"/>
        <w:bottom w:val="none" w:sz="0" w:space="0" w:color="auto"/>
        <w:right w:val="none" w:sz="0" w:space="0" w:color="auto"/>
      </w:divBdr>
    </w:div>
    <w:div w:id="828591497">
      <w:bodyDiv w:val="1"/>
      <w:marLeft w:val="0"/>
      <w:marRight w:val="0"/>
      <w:marTop w:val="0"/>
      <w:marBottom w:val="0"/>
      <w:divBdr>
        <w:top w:val="none" w:sz="0" w:space="0" w:color="auto"/>
        <w:left w:val="none" w:sz="0" w:space="0" w:color="auto"/>
        <w:bottom w:val="none" w:sz="0" w:space="0" w:color="auto"/>
        <w:right w:val="none" w:sz="0" w:space="0" w:color="auto"/>
      </w:divBdr>
    </w:div>
    <w:div w:id="1014502583">
      <w:bodyDiv w:val="1"/>
      <w:marLeft w:val="0"/>
      <w:marRight w:val="0"/>
      <w:marTop w:val="0"/>
      <w:marBottom w:val="0"/>
      <w:divBdr>
        <w:top w:val="none" w:sz="0" w:space="0" w:color="auto"/>
        <w:left w:val="none" w:sz="0" w:space="0" w:color="auto"/>
        <w:bottom w:val="none" w:sz="0" w:space="0" w:color="auto"/>
        <w:right w:val="none" w:sz="0" w:space="0" w:color="auto"/>
      </w:divBdr>
      <w:divsChild>
        <w:div w:id="1794403098">
          <w:marLeft w:val="0"/>
          <w:marRight w:val="0"/>
          <w:marTop w:val="0"/>
          <w:marBottom w:val="0"/>
          <w:divBdr>
            <w:top w:val="none" w:sz="0" w:space="0" w:color="auto"/>
            <w:left w:val="none" w:sz="0" w:space="0" w:color="auto"/>
            <w:bottom w:val="none" w:sz="0" w:space="0" w:color="auto"/>
            <w:right w:val="none" w:sz="0" w:space="0" w:color="auto"/>
          </w:divBdr>
        </w:div>
        <w:div w:id="2016229767">
          <w:marLeft w:val="0"/>
          <w:marRight w:val="0"/>
          <w:marTop w:val="0"/>
          <w:marBottom w:val="0"/>
          <w:divBdr>
            <w:top w:val="none" w:sz="0" w:space="0" w:color="auto"/>
            <w:left w:val="none" w:sz="0" w:space="0" w:color="auto"/>
            <w:bottom w:val="none" w:sz="0" w:space="0" w:color="auto"/>
            <w:right w:val="none" w:sz="0" w:space="0" w:color="auto"/>
          </w:divBdr>
        </w:div>
        <w:div w:id="44331477">
          <w:marLeft w:val="0"/>
          <w:marRight w:val="0"/>
          <w:marTop w:val="0"/>
          <w:marBottom w:val="0"/>
          <w:divBdr>
            <w:top w:val="none" w:sz="0" w:space="0" w:color="auto"/>
            <w:left w:val="none" w:sz="0" w:space="0" w:color="auto"/>
            <w:bottom w:val="none" w:sz="0" w:space="0" w:color="auto"/>
            <w:right w:val="none" w:sz="0" w:space="0" w:color="auto"/>
          </w:divBdr>
        </w:div>
        <w:div w:id="649410022">
          <w:marLeft w:val="0"/>
          <w:marRight w:val="0"/>
          <w:marTop w:val="0"/>
          <w:marBottom w:val="0"/>
          <w:divBdr>
            <w:top w:val="none" w:sz="0" w:space="0" w:color="auto"/>
            <w:left w:val="none" w:sz="0" w:space="0" w:color="auto"/>
            <w:bottom w:val="none" w:sz="0" w:space="0" w:color="auto"/>
            <w:right w:val="none" w:sz="0" w:space="0" w:color="auto"/>
          </w:divBdr>
        </w:div>
        <w:div w:id="1329943019">
          <w:marLeft w:val="0"/>
          <w:marRight w:val="0"/>
          <w:marTop w:val="0"/>
          <w:marBottom w:val="0"/>
          <w:divBdr>
            <w:top w:val="none" w:sz="0" w:space="0" w:color="auto"/>
            <w:left w:val="none" w:sz="0" w:space="0" w:color="auto"/>
            <w:bottom w:val="none" w:sz="0" w:space="0" w:color="auto"/>
            <w:right w:val="none" w:sz="0" w:space="0" w:color="auto"/>
          </w:divBdr>
        </w:div>
        <w:div w:id="1274508573">
          <w:marLeft w:val="0"/>
          <w:marRight w:val="0"/>
          <w:marTop w:val="0"/>
          <w:marBottom w:val="0"/>
          <w:divBdr>
            <w:top w:val="none" w:sz="0" w:space="0" w:color="auto"/>
            <w:left w:val="none" w:sz="0" w:space="0" w:color="auto"/>
            <w:bottom w:val="none" w:sz="0" w:space="0" w:color="auto"/>
            <w:right w:val="none" w:sz="0" w:space="0" w:color="auto"/>
          </w:divBdr>
        </w:div>
        <w:div w:id="1967000455">
          <w:marLeft w:val="0"/>
          <w:marRight w:val="0"/>
          <w:marTop w:val="0"/>
          <w:marBottom w:val="0"/>
          <w:divBdr>
            <w:top w:val="none" w:sz="0" w:space="0" w:color="auto"/>
            <w:left w:val="none" w:sz="0" w:space="0" w:color="auto"/>
            <w:bottom w:val="none" w:sz="0" w:space="0" w:color="auto"/>
            <w:right w:val="none" w:sz="0" w:space="0" w:color="auto"/>
          </w:divBdr>
        </w:div>
      </w:divsChild>
    </w:div>
    <w:div w:id="1050223707">
      <w:bodyDiv w:val="1"/>
      <w:marLeft w:val="0"/>
      <w:marRight w:val="0"/>
      <w:marTop w:val="0"/>
      <w:marBottom w:val="0"/>
      <w:divBdr>
        <w:top w:val="none" w:sz="0" w:space="0" w:color="auto"/>
        <w:left w:val="none" w:sz="0" w:space="0" w:color="auto"/>
        <w:bottom w:val="none" w:sz="0" w:space="0" w:color="auto"/>
        <w:right w:val="none" w:sz="0" w:space="0" w:color="auto"/>
      </w:divBdr>
    </w:div>
    <w:div w:id="1377849655">
      <w:bodyDiv w:val="1"/>
      <w:marLeft w:val="0"/>
      <w:marRight w:val="0"/>
      <w:marTop w:val="0"/>
      <w:marBottom w:val="0"/>
      <w:divBdr>
        <w:top w:val="none" w:sz="0" w:space="0" w:color="auto"/>
        <w:left w:val="none" w:sz="0" w:space="0" w:color="auto"/>
        <w:bottom w:val="none" w:sz="0" w:space="0" w:color="auto"/>
        <w:right w:val="none" w:sz="0" w:space="0" w:color="auto"/>
      </w:divBdr>
    </w:div>
    <w:div w:id="1417941918">
      <w:bodyDiv w:val="1"/>
      <w:marLeft w:val="0"/>
      <w:marRight w:val="0"/>
      <w:marTop w:val="0"/>
      <w:marBottom w:val="0"/>
      <w:divBdr>
        <w:top w:val="none" w:sz="0" w:space="0" w:color="auto"/>
        <w:left w:val="none" w:sz="0" w:space="0" w:color="auto"/>
        <w:bottom w:val="none" w:sz="0" w:space="0" w:color="auto"/>
        <w:right w:val="none" w:sz="0" w:space="0" w:color="auto"/>
      </w:divBdr>
      <w:divsChild>
        <w:div w:id="158204208">
          <w:marLeft w:val="0"/>
          <w:marRight w:val="0"/>
          <w:marTop w:val="0"/>
          <w:marBottom w:val="0"/>
          <w:divBdr>
            <w:top w:val="none" w:sz="0" w:space="0" w:color="auto"/>
            <w:left w:val="none" w:sz="0" w:space="0" w:color="auto"/>
            <w:bottom w:val="none" w:sz="0" w:space="0" w:color="auto"/>
            <w:right w:val="none" w:sz="0" w:space="0" w:color="auto"/>
          </w:divBdr>
        </w:div>
        <w:div w:id="437603068">
          <w:marLeft w:val="0"/>
          <w:marRight w:val="0"/>
          <w:marTop w:val="0"/>
          <w:marBottom w:val="0"/>
          <w:divBdr>
            <w:top w:val="none" w:sz="0" w:space="0" w:color="auto"/>
            <w:left w:val="none" w:sz="0" w:space="0" w:color="auto"/>
            <w:bottom w:val="none" w:sz="0" w:space="0" w:color="auto"/>
            <w:right w:val="none" w:sz="0" w:space="0" w:color="auto"/>
          </w:divBdr>
        </w:div>
        <w:div w:id="823082520">
          <w:marLeft w:val="0"/>
          <w:marRight w:val="0"/>
          <w:marTop w:val="0"/>
          <w:marBottom w:val="0"/>
          <w:divBdr>
            <w:top w:val="none" w:sz="0" w:space="0" w:color="auto"/>
            <w:left w:val="none" w:sz="0" w:space="0" w:color="auto"/>
            <w:bottom w:val="none" w:sz="0" w:space="0" w:color="auto"/>
            <w:right w:val="none" w:sz="0" w:space="0" w:color="auto"/>
          </w:divBdr>
        </w:div>
        <w:div w:id="1238400959">
          <w:marLeft w:val="0"/>
          <w:marRight w:val="0"/>
          <w:marTop w:val="0"/>
          <w:marBottom w:val="0"/>
          <w:divBdr>
            <w:top w:val="none" w:sz="0" w:space="0" w:color="auto"/>
            <w:left w:val="none" w:sz="0" w:space="0" w:color="auto"/>
            <w:bottom w:val="none" w:sz="0" w:space="0" w:color="auto"/>
            <w:right w:val="none" w:sz="0" w:space="0" w:color="auto"/>
          </w:divBdr>
        </w:div>
        <w:div w:id="1795752700">
          <w:marLeft w:val="0"/>
          <w:marRight w:val="0"/>
          <w:marTop w:val="0"/>
          <w:marBottom w:val="0"/>
          <w:divBdr>
            <w:top w:val="none" w:sz="0" w:space="0" w:color="auto"/>
            <w:left w:val="none" w:sz="0" w:space="0" w:color="auto"/>
            <w:bottom w:val="none" w:sz="0" w:space="0" w:color="auto"/>
            <w:right w:val="none" w:sz="0" w:space="0" w:color="auto"/>
          </w:divBdr>
        </w:div>
        <w:div w:id="270475173">
          <w:marLeft w:val="0"/>
          <w:marRight w:val="0"/>
          <w:marTop w:val="0"/>
          <w:marBottom w:val="0"/>
          <w:divBdr>
            <w:top w:val="none" w:sz="0" w:space="0" w:color="auto"/>
            <w:left w:val="none" w:sz="0" w:space="0" w:color="auto"/>
            <w:bottom w:val="none" w:sz="0" w:space="0" w:color="auto"/>
            <w:right w:val="none" w:sz="0" w:space="0" w:color="auto"/>
          </w:divBdr>
        </w:div>
        <w:div w:id="294990490">
          <w:marLeft w:val="0"/>
          <w:marRight w:val="0"/>
          <w:marTop w:val="0"/>
          <w:marBottom w:val="0"/>
          <w:divBdr>
            <w:top w:val="none" w:sz="0" w:space="0" w:color="auto"/>
            <w:left w:val="none" w:sz="0" w:space="0" w:color="auto"/>
            <w:bottom w:val="none" w:sz="0" w:space="0" w:color="auto"/>
            <w:right w:val="none" w:sz="0" w:space="0" w:color="auto"/>
          </w:divBdr>
        </w:div>
        <w:div w:id="1388450209">
          <w:marLeft w:val="0"/>
          <w:marRight w:val="0"/>
          <w:marTop w:val="0"/>
          <w:marBottom w:val="0"/>
          <w:divBdr>
            <w:top w:val="none" w:sz="0" w:space="0" w:color="auto"/>
            <w:left w:val="none" w:sz="0" w:space="0" w:color="auto"/>
            <w:bottom w:val="none" w:sz="0" w:space="0" w:color="auto"/>
            <w:right w:val="none" w:sz="0" w:space="0" w:color="auto"/>
          </w:divBdr>
        </w:div>
      </w:divsChild>
    </w:div>
    <w:div w:id="1444031235">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sChild>
        <w:div w:id="1479493550">
          <w:marLeft w:val="0"/>
          <w:marRight w:val="0"/>
          <w:marTop w:val="0"/>
          <w:marBottom w:val="0"/>
          <w:divBdr>
            <w:top w:val="none" w:sz="0" w:space="0" w:color="auto"/>
            <w:left w:val="none" w:sz="0" w:space="0" w:color="auto"/>
            <w:bottom w:val="none" w:sz="0" w:space="0" w:color="auto"/>
            <w:right w:val="none" w:sz="0" w:space="0" w:color="auto"/>
          </w:divBdr>
        </w:div>
        <w:div w:id="2089383146">
          <w:marLeft w:val="0"/>
          <w:marRight w:val="0"/>
          <w:marTop w:val="0"/>
          <w:marBottom w:val="0"/>
          <w:divBdr>
            <w:top w:val="none" w:sz="0" w:space="0" w:color="auto"/>
            <w:left w:val="none" w:sz="0" w:space="0" w:color="auto"/>
            <w:bottom w:val="none" w:sz="0" w:space="0" w:color="auto"/>
            <w:right w:val="none" w:sz="0" w:space="0" w:color="auto"/>
          </w:divBdr>
        </w:div>
      </w:divsChild>
    </w:div>
    <w:div w:id="1567302415">
      <w:bodyDiv w:val="1"/>
      <w:marLeft w:val="0"/>
      <w:marRight w:val="0"/>
      <w:marTop w:val="0"/>
      <w:marBottom w:val="0"/>
      <w:divBdr>
        <w:top w:val="none" w:sz="0" w:space="0" w:color="auto"/>
        <w:left w:val="none" w:sz="0" w:space="0" w:color="auto"/>
        <w:bottom w:val="none" w:sz="0" w:space="0" w:color="auto"/>
        <w:right w:val="none" w:sz="0" w:space="0" w:color="auto"/>
      </w:divBdr>
    </w:div>
    <w:div w:id="1586920644">
      <w:bodyDiv w:val="1"/>
      <w:marLeft w:val="0"/>
      <w:marRight w:val="0"/>
      <w:marTop w:val="0"/>
      <w:marBottom w:val="0"/>
      <w:divBdr>
        <w:top w:val="none" w:sz="0" w:space="0" w:color="auto"/>
        <w:left w:val="none" w:sz="0" w:space="0" w:color="auto"/>
        <w:bottom w:val="none" w:sz="0" w:space="0" w:color="auto"/>
        <w:right w:val="none" w:sz="0" w:space="0" w:color="auto"/>
      </w:divBdr>
    </w:div>
    <w:div w:id="1643388778">
      <w:bodyDiv w:val="1"/>
      <w:marLeft w:val="0"/>
      <w:marRight w:val="0"/>
      <w:marTop w:val="0"/>
      <w:marBottom w:val="0"/>
      <w:divBdr>
        <w:top w:val="none" w:sz="0" w:space="0" w:color="auto"/>
        <w:left w:val="none" w:sz="0" w:space="0" w:color="auto"/>
        <w:bottom w:val="none" w:sz="0" w:space="0" w:color="auto"/>
        <w:right w:val="none" w:sz="0" w:space="0" w:color="auto"/>
      </w:divBdr>
      <w:divsChild>
        <w:div w:id="1783570890">
          <w:marLeft w:val="0"/>
          <w:marRight w:val="0"/>
          <w:marTop w:val="0"/>
          <w:marBottom w:val="0"/>
          <w:divBdr>
            <w:top w:val="none" w:sz="0" w:space="0" w:color="auto"/>
            <w:left w:val="none" w:sz="0" w:space="0" w:color="auto"/>
            <w:bottom w:val="none" w:sz="0" w:space="0" w:color="auto"/>
            <w:right w:val="none" w:sz="0" w:space="0" w:color="auto"/>
          </w:divBdr>
        </w:div>
        <w:div w:id="1463883657">
          <w:marLeft w:val="0"/>
          <w:marRight w:val="0"/>
          <w:marTop w:val="0"/>
          <w:marBottom w:val="0"/>
          <w:divBdr>
            <w:top w:val="none" w:sz="0" w:space="0" w:color="auto"/>
            <w:left w:val="none" w:sz="0" w:space="0" w:color="auto"/>
            <w:bottom w:val="none" w:sz="0" w:space="0" w:color="auto"/>
            <w:right w:val="none" w:sz="0" w:space="0" w:color="auto"/>
          </w:divBdr>
        </w:div>
      </w:divsChild>
    </w:div>
    <w:div w:id="1650019557">
      <w:bodyDiv w:val="1"/>
      <w:marLeft w:val="0"/>
      <w:marRight w:val="0"/>
      <w:marTop w:val="0"/>
      <w:marBottom w:val="0"/>
      <w:divBdr>
        <w:top w:val="none" w:sz="0" w:space="0" w:color="auto"/>
        <w:left w:val="none" w:sz="0" w:space="0" w:color="auto"/>
        <w:bottom w:val="none" w:sz="0" w:space="0" w:color="auto"/>
        <w:right w:val="none" w:sz="0" w:space="0" w:color="auto"/>
      </w:divBdr>
    </w:div>
    <w:div w:id="1718697698">
      <w:bodyDiv w:val="1"/>
      <w:marLeft w:val="0"/>
      <w:marRight w:val="0"/>
      <w:marTop w:val="0"/>
      <w:marBottom w:val="0"/>
      <w:divBdr>
        <w:top w:val="none" w:sz="0" w:space="0" w:color="auto"/>
        <w:left w:val="none" w:sz="0" w:space="0" w:color="auto"/>
        <w:bottom w:val="none" w:sz="0" w:space="0" w:color="auto"/>
        <w:right w:val="none" w:sz="0" w:space="0" w:color="auto"/>
      </w:divBdr>
      <w:divsChild>
        <w:div w:id="1204950864">
          <w:marLeft w:val="0"/>
          <w:marRight w:val="0"/>
          <w:marTop w:val="0"/>
          <w:marBottom w:val="0"/>
          <w:divBdr>
            <w:top w:val="none" w:sz="0" w:space="0" w:color="auto"/>
            <w:left w:val="none" w:sz="0" w:space="0" w:color="auto"/>
            <w:bottom w:val="none" w:sz="0" w:space="0" w:color="auto"/>
            <w:right w:val="none" w:sz="0" w:space="0" w:color="auto"/>
          </w:divBdr>
        </w:div>
        <w:div w:id="1405181537">
          <w:marLeft w:val="0"/>
          <w:marRight w:val="0"/>
          <w:marTop w:val="0"/>
          <w:marBottom w:val="0"/>
          <w:divBdr>
            <w:top w:val="none" w:sz="0" w:space="0" w:color="auto"/>
            <w:left w:val="none" w:sz="0" w:space="0" w:color="auto"/>
            <w:bottom w:val="none" w:sz="0" w:space="0" w:color="auto"/>
            <w:right w:val="none" w:sz="0" w:space="0" w:color="auto"/>
          </w:divBdr>
        </w:div>
      </w:divsChild>
    </w:div>
    <w:div w:id="1729645106">
      <w:bodyDiv w:val="1"/>
      <w:marLeft w:val="0"/>
      <w:marRight w:val="0"/>
      <w:marTop w:val="0"/>
      <w:marBottom w:val="0"/>
      <w:divBdr>
        <w:top w:val="none" w:sz="0" w:space="0" w:color="auto"/>
        <w:left w:val="none" w:sz="0" w:space="0" w:color="auto"/>
        <w:bottom w:val="none" w:sz="0" w:space="0" w:color="auto"/>
        <w:right w:val="none" w:sz="0" w:space="0" w:color="auto"/>
      </w:divBdr>
    </w:div>
    <w:div w:id="1766265355">
      <w:bodyDiv w:val="1"/>
      <w:marLeft w:val="0"/>
      <w:marRight w:val="0"/>
      <w:marTop w:val="0"/>
      <w:marBottom w:val="0"/>
      <w:divBdr>
        <w:top w:val="none" w:sz="0" w:space="0" w:color="auto"/>
        <w:left w:val="none" w:sz="0" w:space="0" w:color="auto"/>
        <w:bottom w:val="none" w:sz="0" w:space="0" w:color="auto"/>
        <w:right w:val="none" w:sz="0" w:space="0" w:color="auto"/>
      </w:divBdr>
    </w:div>
    <w:div w:id="1942908658">
      <w:bodyDiv w:val="1"/>
      <w:marLeft w:val="0"/>
      <w:marRight w:val="0"/>
      <w:marTop w:val="0"/>
      <w:marBottom w:val="0"/>
      <w:divBdr>
        <w:top w:val="none" w:sz="0" w:space="0" w:color="auto"/>
        <w:left w:val="none" w:sz="0" w:space="0" w:color="auto"/>
        <w:bottom w:val="none" w:sz="0" w:space="0" w:color="auto"/>
        <w:right w:val="none" w:sz="0" w:space="0" w:color="auto"/>
      </w:divBdr>
      <w:divsChild>
        <w:div w:id="2028091251">
          <w:marLeft w:val="0"/>
          <w:marRight w:val="0"/>
          <w:marTop w:val="0"/>
          <w:marBottom w:val="0"/>
          <w:divBdr>
            <w:top w:val="none" w:sz="0" w:space="0" w:color="auto"/>
            <w:left w:val="none" w:sz="0" w:space="0" w:color="auto"/>
            <w:bottom w:val="none" w:sz="0" w:space="0" w:color="auto"/>
            <w:right w:val="none" w:sz="0" w:space="0" w:color="auto"/>
          </w:divBdr>
        </w:div>
        <w:div w:id="1488594975">
          <w:marLeft w:val="0"/>
          <w:marRight w:val="0"/>
          <w:marTop w:val="0"/>
          <w:marBottom w:val="0"/>
          <w:divBdr>
            <w:top w:val="none" w:sz="0" w:space="0" w:color="auto"/>
            <w:left w:val="none" w:sz="0" w:space="0" w:color="auto"/>
            <w:bottom w:val="none" w:sz="0" w:space="0" w:color="auto"/>
            <w:right w:val="none" w:sz="0" w:space="0" w:color="auto"/>
          </w:divBdr>
        </w:div>
        <w:div w:id="793711453">
          <w:marLeft w:val="0"/>
          <w:marRight w:val="0"/>
          <w:marTop w:val="0"/>
          <w:marBottom w:val="0"/>
          <w:divBdr>
            <w:top w:val="none" w:sz="0" w:space="0" w:color="auto"/>
            <w:left w:val="none" w:sz="0" w:space="0" w:color="auto"/>
            <w:bottom w:val="none" w:sz="0" w:space="0" w:color="auto"/>
            <w:right w:val="none" w:sz="0" w:space="0" w:color="auto"/>
          </w:divBdr>
        </w:div>
      </w:divsChild>
    </w:div>
    <w:div w:id="2008945538">
      <w:bodyDiv w:val="1"/>
      <w:marLeft w:val="0"/>
      <w:marRight w:val="0"/>
      <w:marTop w:val="0"/>
      <w:marBottom w:val="0"/>
      <w:divBdr>
        <w:top w:val="none" w:sz="0" w:space="0" w:color="auto"/>
        <w:left w:val="none" w:sz="0" w:space="0" w:color="auto"/>
        <w:bottom w:val="none" w:sz="0" w:space="0" w:color="auto"/>
        <w:right w:val="none" w:sz="0" w:space="0" w:color="auto"/>
      </w:divBdr>
    </w:div>
    <w:div w:id="2011447978">
      <w:bodyDiv w:val="1"/>
      <w:marLeft w:val="0"/>
      <w:marRight w:val="0"/>
      <w:marTop w:val="0"/>
      <w:marBottom w:val="0"/>
      <w:divBdr>
        <w:top w:val="none" w:sz="0" w:space="0" w:color="auto"/>
        <w:left w:val="none" w:sz="0" w:space="0" w:color="auto"/>
        <w:bottom w:val="none" w:sz="0" w:space="0" w:color="auto"/>
        <w:right w:val="none" w:sz="0" w:space="0" w:color="auto"/>
      </w:divBdr>
      <w:divsChild>
        <w:div w:id="1397899630">
          <w:marLeft w:val="0"/>
          <w:marRight w:val="0"/>
          <w:marTop w:val="0"/>
          <w:marBottom w:val="0"/>
          <w:divBdr>
            <w:top w:val="none" w:sz="0" w:space="0" w:color="auto"/>
            <w:left w:val="none" w:sz="0" w:space="0" w:color="auto"/>
            <w:bottom w:val="none" w:sz="0" w:space="0" w:color="auto"/>
            <w:right w:val="none" w:sz="0" w:space="0" w:color="auto"/>
          </w:divBdr>
        </w:div>
        <w:div w:id="919371091">
          <w:marLeft w:val="0"/>
          <w:marRight w:val="0"/>
          <w:marTop w:val="0"/>
          <w:marBottom w:val="0"/>
          <w:divBdr>
            <w:top w:val="none" w:sz="0" w:space="0" w:color="auto"/>
            <w:left w:val="none" w:sz="0" w:space="0" w:color="auto"/>
            <w:bottom w:val="none" w:sz="0" w:space="0" w:color="auto"/>
            <w:right w:val="none" w:sz="0" w:space="0" w:color="auto"/>
          </w:divBdr>
        </w:div>
      </w:divsChild>
    </w:div>
    <w:div w:id="20421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54394/asr"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s://e-seimas.lrs.lt/portal/legalAct/lt/TAD/TAIS.59267/as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tar.lt/portal/lt/legalAct/TAR.D0CD0966D67F/asr"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877-4946-4B2D-AB61-085B1592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13</Pages>
  <Words>4895</Words>
  <Characters>27905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MS</cp:lastModifiedBy>
  <cp:revision>74</cp:revision>
  <dcterms:created xsi:type="dcterms:W3CDTF">2024-12-23T11:45:00Z</dcterms:created>
  <dcterms:modified xsi:type="dcterms:W3CDTF">2025-02-19T19:47:00Z</dcterms:modified>
</cp:coreProperties>
</file>